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C160E" w14:textId="77777777" w:rsidR="0005561E" w:rsidRPr="002538F5" w:rsidRDefault="0005561E" w:rsidP="0005561E">
      <w:pPr>
        <w:spacing w:after="0"/>
        <w:rPr>
          <w:rFonts w:ascii="Calibri" w:eastAsia="Calibri" w:hAnsi="Calibri" w:cs="Times New Roman"/>
          <w:b/>
          <w:color w:val="000000"/>
          <w:sz w:val="24"/>
          <w:szCs w:val="24"/>
          <w:lang w:val="en-GB"/>
        </w:rPr>
      </w:pPr>
      <w:r w:rsidRPr="002538F5">
        <w:rPr>
          <w:rFonts w:ascii="Calibri" w:eastAsia="Calibri" w:hAnsi="Calibri" w:cs="Times New Roman"/>
          <w:b/>
          <w:color w:val="000000"/>
          <w:sz w:val="24"/>
          <w:szCs w:val="24"/>
          <w:lang w:val="en-GB"/>
        </w:rPr>
        <w:t>THE PORVOO COMMUNION OF CHURCHES</w:t>
      </w:r>
    </w:p>
    <w:p w14:paraId="7C46D20D" w14:textId="77777777" w:rsidR="0005561E" w:rsidRPr="002538F5" w:rsidRDefault="0005561E" w:rsidP="0005561E">
      <w:pPr>
        <w:spacing w:after="0"/>
        <w:rPr>
          <w:rFonts w:ascii="Calibri" w:eastAsia="Calibri" w:hAnsi="Calibri" w:cs="Times New Roman"/>
          <w:b/>
          <w:color w:val="000000"/>
          <w:sz w:val="24"/>
          <w:szCs w:val="24"/>
          <w:lang w:val="en-GB"/>
        </w:rPr>
      </w:pPr>
    </w:p>
    <w:p w14:paraId="43F53B0D" w14:textId="77777777" w:rsidR="0005561E" w:rsidRPr="002538F5" w:rsidRDefault="0005561E" w:rsidP="0005561E">
      <w:pPr>
        <w:spacing w:after="0"/>
        <w:ind w:left="1440"/>
        <w:rPr>
          <w:rFonts w:ascii="Calibri" w:eastAsia="Calibri" w:hAnsi="Calibri" w:cs="Times New Roman"/>
          <w:b/>
          <w:color w:val="000000"/>
          <w:sz w:val="24"/>
          <w:szCs w:val="24"/>
          <w:lang w:val="en-GB"/>
        </w:rPr>
      </w:pPr>
      <w:r w:rsidRPr="002538F5">
        <w:rPr>
          <w:rFonts w:ascii="Calibri" w:eastAsia="Calibri" w:hAnsi="Calibri" w:cs="Times New Roman"/>
          <w:b/>
          <w:color w:val="000000"/>
          <w:sz w:val="24"/>
          <w:szCs w:val="24"/>
          <w:lang w:val="en-GB"/>
        </w:rPr>
        <w:t xml:space="preserve">      </w:t>
      </w:r>
      <w:r w:rsidRPr="002538F5">
        <w:rPr>
          <w:b/>
          <w:color w:val="000000"/>
          <w:sz w:val="24"/>
          <w:szCs w:val="24"/>
          <w:lang w:val="en-GB"/>
        </w:rPr>
        <w:tab/>
        <w:t>CONSULTATION ON DIACONAL MINISTRY</w:t>
      </w:r>
      <w:r w:rsidRPr="002538F5">
        <w:rPr>
          <w:rFonts w:ascii="Calibri" w:eastAsia="Calibri" w:hAnsi="Calibri" w:cs="Times New Roman"/>
          <w:b/>
          <w:color w:val="000000"/>
          <w:sz w:val="24"/>
          <w:szCs w:val="24"/>
          <w:lang w:val="en-GB"/>
        </w:rPr>
        <w:t xml:space="preserve"> </w:t>
      </w:r>
    </w:p>
    <w:p w14:paraId="31E74527" w14:textId="77777777" w:rsidR="0005561E" w:rsidRPr="002538F5" w:rsidRDefault="0005561E" w:rsidP="0005561E">
      <w:pPr>
        <w:spacing w:after="0"/>
        <w:ind w:left="2160"/>
        <w:rPr>
          <w:rFonts w:ascii="Calibri" w:eastAsia="Calibri" w:hAnsi="Calibri" w:cs="Times New Roman"/>
          <w:b/>
          <w:color w:val="000000"/>
          <w:sz w:val="24"/>
          <w:szCs w:val="24"/>
          <w:lang w:val="en-GB"/>
        </w:rPr>
      </w:pPr>
      <w:r w:rsidRPr="002538F5">
        <w:rPr>
          <w:rFonts w:ascii="Calibri" w:eastAsia="Calibri" w:hAnsi="Calibri" w:cs="Times New Roman"/>
          <w:b/>
          <w:color w:val="000000"/>
          <w:sz w:val="24"/>
          <w:szCs w:val="24"/>
          <w:lang w:val="en-GB"/>
        </w:rPr>
        <w:t xml:space="preserve">     UNDER THE PORVOO AGREEMENT</w:t>
      </w:r>
    </w:p>
    <w:p w14:paraId="1054C46F" w14:textId="77777777" w:rsidR="0005561E" w:rsidRPr="002538F5" w:rsidRDefault="0005561E" w:rsidP="0005561E">
      <w:pPr>
        <w:spacing w:after="0"/>
        <w:ind w:left="1440" w:firstLine="720"/>
        <w:rPr>
          <w:rFonts w:ascii="Calibri" w:eastAsia="Calibri" w:hAnsi="Calibri" w:cs="Times New Roman"/>
          <w:b/>
          <w:color w:val="000000"/>
          <w:sz w:val="24"/>
          <w:szCs w:val="24"/>
          <w:lang w:val="en-GB"/>
        </w:rPr>
      </w:pPr>
      <w:r w:rsidRPr="002538F5">
        <w:rPr>
          <w:rFonts w:ascii="Calibri" w:eastAsia="Calibri" w:hAnsi="Calibri" w:cs="Times New Roman"/>
          <w:b/>
          <w:color w:val="000000"/>
          <w:sz w:val="24"/>
          <w:szCs w:val="24"/>
          <w:lang w:val="en-GB"/>
        </w:rPr>
        <w:t xml:space="preserve">        </w:t>
      </w:r>
      <w:r w:rsidRPr="002538F5">
        <w:rPr>
          <w:b/>
          <w:color w:val="000000"/>
          <w:sz w:val="24"/>
          <w:szCs w:val="24"/>
          <w:lang w:val="en-GB"/>
        </w:rPr>
        <w:t xml:space="preserve">           DUBLIN</w:t>
      </w:r>
      <w:r w:rsidRPr="002538F5">
        <w:rPr>
          <w:rFonts w:ascii="Calibri" w:eastAsia="Calibri" w:hAnsi="Calibri" w:cs="Times New Roman"/>
          <w:b/>
          <w:color w:val="000000"/>
          <w:sz w:val="24"/>
          <w:szCs w:val="24"/>
          <w:lang w:val="en-GB"/>
        </w:rPr>
        <w:t xml:space="preserve">, </w:t>
      </w:r>
      <w:r w:rsidRPr="002538F5">
        <w:rPr>
          <w:b/>
          <w:color w:val="000000"/>
          <w:sz w:val="24"/>
          <w:szCs w:val="24"/>
          <w:lang w:val="en-GB"/>
        </w:rPr>
        <w:t>IRELAND</w:t>
      </w:r>
      <w:r w:rsidRPr="002538F5">
        <w:rPr>
          <w:rFonts w:ascii="Calibri" w:eastAsia="Calibri" w:hAnsi="Calibri" w:cs="Times New Roman"/>
          <w:b/>
          <w:color w:val="000000"/>
          <w:sz w:val="24"/>
          <w:szCs w:val="24"/>
          <w:lang w:val="en-GB"/>
        </w:rPr>
        <w:t xml:space="preserve"> </w:t>
      </w:r>
    </w:p>
    <w:p w14:paraId="1F0092F2" w14:textId="77777777" w:rsidR="0005561E" w:rsidRPr="002538F5" w:rsidRDefault="0005561E" w:rsidP="0005561E">
      <w:pPr>
        <w:spacing w:after="0"/>
        <w:ind w:left="1440" w:firstLine="720"/>
        <w:rPr>
          <w:rFonts w:ascii="Calibri" w:eastAsia="Calibri" w:hAnsi="Calibri" w:cs="Times New Roman"/>
          <w:b/>
          <w:color w:val="000000"/>
          <w:sz w:val="24"/>
          <w:szCs w:val="24"/>
          <w:lang w:val="en-GB"/>
        </w:rPr>
      </w:pPr>
      <w:r w:rsidRPr="002538F5">
        <w:rPr>
          <w:rFonts w:ascii="Calibri" w:eastAsia="Calibri" w:hAnsi="Calibri" w:cs="Times New Roman"/>
          <w:b/>
          <w:color w:val="000000"/>
          <w:sz w:val="24"/>
          <w:szCs w:val="24"/>
          <w:lang w:val="en-GB"/>
        </w:rPr>
        <w:t xml:space="preserve">               </w:t>
      </w:r>
      <w:r w:rsidRPr="002538F5">
        <w:rPr>
          <w:b/>
          <w:color w:val="000000"/>
          <w:sz w:val="24"/>
          <w:szCs w:val="24"/>
          <w:lang w:val="en-GB"/>
        </w:rPr>
        <w:t xml:space="preserve">    15</w:t>
      </w:r>
      <w:r w:rsidRPr="002538F5">
        <w:rPr>
          <w:rFonts w:ascii="Calibri" w:eastAsia="Calibri" w:hAnsi="Calibri" w:cs="Times New Roman"/>
          <w:b/>
          <w:color w:val="000000"/>
          <w:sz w:val="24"/>
          <w:szCs w:val="24"/>
          <w:lang w:val="en-GB"/>
        </w:rPr>
        <w:t xml:space="preserve"> – </w:t>
      </w:r>
      <w:r w:rsidRPr="002538F5">
        <w:rPr>
          <w:b/>
          <w:color w:val="000000"/>
          <w:sz w:val="24"/>
          <w:szCs w:val="24"/>
          <w:lang w:val="en-GB"/>
        </w:rPr>
        <w:t>18</w:t>
      </w:r>
      <w:r w:rsidRPr="002538F5">
        <w:rPr>
          <w:rFonts w:ascii="Calibri" w:eastAsia="Calibri" w:hAnsi="Calibri" w:cs="Times New Roman"/>
          <w:b/>
          <w:color w:val="000000"/>
          <w:sz w:val="24"/>
          <w:szCs w:val="24"/>
          <w:lang w:val="en-GB"/>
        </w:rPr>
        <w:t xml:space="preserve"> </w:t>
      </w:r>
      <w:r w:rsidRPr="002538F5">
        <w:rPr>
          <w:b/>
          <w:color w:val="000000"/>
          <w:sz w:val="24"/>
          <w:szCs w:val="24"/>
          <w:lang w:val="en-GB"/>
        </w:rPr>
        <w:t>APRIL</w:t>
      </w:r>
      <w:r w:rsidRPr="002538F5">
        <w:rPr>
          <w:rFonts w:ascii="Calibri" w:eastAsia="Calibri" w:hAnsi="Calibri" w:cs="Times New Roman"/>
          <w:b/>
          <w:color w:val="000000"/>
          <w:sz w:val="24"/>
          <w:szCs w:val="24"/>
          <w:lang w:val="en-GB"/>
        </w:rPr>
        <w:t xml:space="preserve"> 201</w:t>
      </w:r>
      <w:r w:rsidRPr="002538F5">
        <w:rPr>
          <w:b/>
          <w:color w:val="000000"/>
          <w:sz w:val="24"/>
          <w:szCs w:val="24"/>
          <w:lang w:val="en-GB"/>
        </w:rPr>
        <w:t>3</w:t>
      </w:r>
    </w:p>
    <w:p w14:paraId="7411FF5D" w14:textId="77777777" w:rsidR="0005561E" w:rsidRPr="002538F5" w:rsidRDefault="0005561E" w:rsidP="0005561E">
      <w:pPr>
        <w:spacing w:after="0"/>
        <w:ind w:left="1440" w:firstLine="720"/>
        <w:rPr>
          <w:rFonts w:ascii="Calibri" w:eastAsia="Calibri" w:hAnsi="Calibri" w:cs="Times New Roman"/>
          <w:b/>
          <w:color w:val="000000"/>
          <w:sz w:val="24"/>
          <w:szCs w:val="24"/>
          <w:lang w:val="en-GB"/>
        </w:rPr>
      </w:pPr>
      <w:r w:rsidRPr="002538F5">
        <w:rPr>
          <w:rFonts w:ascii="Calibri" w:eastAsia="Calibri" w:hAnsi="Calibri" w:cs="Times New Roman"/>
          <w:b/>
          <w:color w:val="000000"/>
          <w:sz w:val="24"/>
          <w:szCs w:val="24"/>
          <w:lang w:val="en-GB"/>
        </w:rPr>
        <w:tab/>
      </w:r>
    </w:p>
    <w:p w14:paraId="717E8E7D" w14:textId="77777777" w:rsidR="0005561E" w:rsidRPr="002538F5" w:rsidRDefault="0005561E" w:rsidP="0005561E">
      <w:pPr>
        <w:spacing w:after="0"/>
        <w:rPr>
          <w:rFonts w:ascii="Calibri" w:eastAsia="Calibri" w:hAnsi="Calibri" w:cs="Times New Roman"/>
          <w:b/>
          <w:color w:val="000000"/>
          <w:sz w:val="24"/>
          <w:szCs w:val="24"/>
          <w:lang w:val="en-GB"/>
        </w:rPr>
      </w:pPr>
      <w:r w:rsidRPr="002538F5">
        <w:rPr>
          <w:rFonts w:ascii="Calibri" w:eastAsia="Calibri" w:hAnsi="Calibri" w:cs="Times New Roman"/>
          <w:color w:val="000000"/>
          <w:sz w:val="24"/>
          <w:szCs w:val="24"/>
          <w:lang w:val="en-GB"/>
        </w:rPr>
        <w:tab/>
      </w:r>
      <w:r w:rsidRPr="002538F5">
        <w:rPr>
          <w:rFonts w:ascii="Calibri" w:eastAsia="Calibri" w:hAnsi="Calibri" w:cs="Times New Roman"/>
          <w:color w:val="000000"/>
          <w:sz w:val="24"/>
          <w:szCs w:val="24"/>
          <w:lang w:val="en-GB"/>
        </w:rPr>
        <w:tab/>
      </w:r>
      <w:r w:rsidRPr="002538F5">
        <w:rPr>
          <w:rFonts w:ascii="Calibri" w:eastAsia="Calibri" w:hAnsi="Calibri" w:cs="Times New Roman"/>
          <w:color w:val="000000"/>
          <w:sz w:val="24"/>
          <w:szCs w:val="24"/>
          <w:lang w:val="en-GB"/>
        </w:rPr>
        <w:tab/>
      </w:r>
      <w:r w:rsidRPr="002538F5">
        <w:rPr>
          <w:rFonts w:ascii="Calibri" w:eastAsia="Calibri" w:hAnsi="Calibri" w:cs="Times New Roman"/>
          <w:color w:val="000000"/>
          <w:sz w:val="24"/>
          <w:szCs w:val="24"/>
          <w:lang w:val="en-GB"/>
        </w:rPr>
        <w:tab/>
        <w:t xml:space="preserve">        </w:t>
      </w:r>
      <w:r w:rsidRPr="002538F5">
        <w:rPr>
          <w:rFonts w:ascii="Calibri" w:eastAsia="Calibri" w:hAnsi="Calibri" w:cs="Times New Roman"/>
          <w:b/>
          <w:color w:val="000000"/>
          <w:sz w:val="24"/>
          <w:szCs w:val="24"/>
          <w:lang w:val="en-GB"/>
        </w:rPr>
        <w:t>COMMUNIQUÉ</w:t>
      </w:r>
    </w:p>
    <w:p w14:paraId="1F2D4D6B" w14:textId="77777777" w:rsidR="0005561E" w:rsidRPr="00DD3992" w:rsidRDefault="0005561E" w:rsidP="0005561E">
      <w:pPr>
        <w:rPr>
          <w:rFonts w:ascii="Calibri" w:eastAsia="Calibri" w:hAnsi="Calibri" w:cs="Times New Roman"/>
          <w:color w:val="000000"/>
          <w:lang w:val="en-GB"/>
        </w:rPr>
      </w:pPr>
    </w:p>
    <w:p w14:paraId="27FFCD07" w14:textId="77777777" w:rsidR="0005561E" w:rsidRPr="002538F5" w:rsidRDefault="0005561E" w:rsidP="0005561E">
      <w:pPr>
        <w:rPr>
          <w:rFonts w:ascii="Calibri" w:eastAsia="Calibri" w:hAnsi="Calibri" w:cs="Times New Roman"/>
          <w:b/>
          <w:i/>
          <w:color w:val="000000"/>
          <w:sz w:val="28"/>
          <w:szCs w:val="28"/>
          <w:lang w:val="en-GB"/>
        </w:rPr>
      </w:pPr>
      <w:r w:rsidRPr="002538F5">
        <w:rPr>
          <w:rFonts w:ascii="Calibri" w:eastAsia="Calibri" w:hAnsi="Calibri" w:cs="Times New Roman"/>
          <w:b/>
          <w:color w:val="000000"/>
          <w:sz w:val="28"/>
          <w:szCs w:val="28"/>
          <w:lang w:val="en-GB"/>
        </w:rPr>
        <w:t>THEME:</w:t>
      </w:r>
      <w:r w:rsidRPr="002538F5">
        <w:rPr>
          <w:rFonts w:ascii="Calibri" w:eastAsia="Calibri" w:hAnsi="Calibri" w:cs="Times New Roman"/>
          <w:b/>
          <w:color w:val="000000"/>
          <w:sz w:val="28"/>
          <w:szCs w:val="28"/>
          <w:lang w:val="en-GB"/>
        </w:rPr>
        <w:tab/>
      </w:r>
      <w:r w:rsidR="002E0A5C" w:rsidRPr="002538F5">
        <w:rPr>
          <w:rFonts w:ascii="Calibri" w:eastAsia="Calibri" w:hAnsi="Calibri" w:cs="Times New Roman"/>
          <w:b/>
          <w:color w:val="000000"/>
          <w:sz w:val="28"/>
          <w:szCs w:val="28"/>
          <w:lang w:val="en-GB"/>
        </w:rPr>
        <w:t xml:space="preserve"> </w:t>
      </w:r>
      <w:r w:rsidRPr="002538F5">
        <w:rPr>
          <w:b/>
          <w:i/>
          <w:color w:val="000000"/>
          <w:sz w:val="28"/>
          <w:szCs w:val="28"/>
          <w:lang w:val="en-GB"/>
        </w:rPr>
        <w:t>DIACONAL MINISTRY AS A PROCLAMATION OF THE GOSPEL</w:t>
      </w:r>
      <w:r w:rsidRPr="002538F5">
        <w:rPr>
          <w:rFonts w:ascii="Calibri" w:eastAsia="Calibri" w:hAnsi="Calibri" w:cs="Times New Roman"/>
          <w:b/>
          <w:i/>
          <w:color w:val="000000"/>
          <w:sz w:val="28"/>
          <w:szCs w:val="28"/>
          <w:lang w:val="en-GB"/>
        </w:rPr>
        <w:t xml:space="preserve">  </w:t>
      </w:r>
    </w:p>
    <w:p w14:paraId="1B694024" w14:textId="77777777" w:rsidR="0005561E" w:rsidRPr="002538F5" w:rsidRDefault="0005561E" w:rsidP="0005561E">
      <w:pPr>
        <w:rPr>
          <w:rFonts w:ascii="Calibri" w:eastAsia="Calibri" w:hAnsi="Calibri" w:cs="Times New Roman"/>
          <w:color w:val="000000"/>
          <w:sz w:val="28"/>
          <w:szCs w:val="28"/>
          <w:lang w:val="en-GB"/>
        </w:rPr>
      </w:pPr>
      <w:r w:rsidRPr="002538F5">
        <w:rPr>
          <w:rFonts w:ascii="Calibri" w:eastAsia="Calibri" w:hAnsi="Calibri" w:cs="Times New Roman"/>
          <w:b/>
          <w:color w:val="000000"/>
          <w:sz w:val="28"/>
          <w:szCs w:val="28"/>
          <w:lang w:val="en-GB"/>
        </w:rPr>
        <w:t>Introduction</w:t>
      </w:r>
    </w:p>
    <w:p w14:paraId="2FCE5A34" w14:textId="77777777" w:rsidR="0005561E" w:rsidRPr="00DD3992" w:rsidRDefault="0005561E" w:rsidP="0005561E">
      <w:pPr>
        <w:rPr>
          <w:rFonts w:ascii="Calibri" w:eastAsia="Calibri" w:hAnsi="Calibri" w:cs="Times New Roman"/>
          <w:lang w:val="en-GB"/>
        </w:rPr>
      </w:pPr>
      <w:r w:rsidRPr="00DD3992">
        <w:rPr>
          <w:rFonts w:ascii="Calibri" w:eastAsia="Calibri" w:hAnsi="Calibri" w:cs="Times New Roman"/>
          <w:lang w:val="en-GB"/>
        </w:rPr>
        <w:t xml:space="preserve">The </w:t>
      </w:r>
      <w:r w:rsidRPr="00DD3992">
        <w:rPr>
          <w:rFonts w:ascii="Calibri" w:eastAsia="Calibri" w:hAnsi="Calibri" w:cs="Times New Roman"/>
          <w:b/>
          <w:lang w:val="en-GB"/>
        </w:rPr>
        <w:t>Porvoo Communion</w:t>
      </w:r>
      <w:r w:rsidR="000B590A" w:rsidRPr="00DD3992">
        <w:rPr>
          <w:b/>
          <w:lang w:val="en-GB"/>
        </w:rPr>
        <w:t xml:space="preserve"> of Churches</w:t>
      </w:r>
      <w:r w:rsidRPr="00DD3992">
        <w:rPr>
          <w:rFonts w:ascii="Calibri" w:eastAsia="Calibri" w:hAnsi="Calibri" w:cs="Times New Roman"/>
          <w:lang w:val="en-GB"/>
        </w:rPr>
        <w:t xml:space="preserve">, mostly in Northern Europe, are Churches that have signed an agreement to “share a common life in mission and service”. The name Porvoo comes from the Finnish diocese and city in whose </w:t>
      </w:r>
      <w:proofErr w:type="gramStart"/>
      <w:r w:rsidRPr="00DD3992">
        <w:rPr>
          <w:rFonts w:ascii="Calibri" w:eastAsia="Calibri" w:hAnsi="Calibri" w:cs="Times New Roman"/>
          <w:lang w:val="en-GB"/>
        </w:rPr>
        <w:t>Cathedral  the</w:t>
      </w:r>
      <w:proofErr w:type="gramEnd"/>
      <w:r w:rsidRPr="00DD3992">
        <w:rPr>
          <w:rFonts w:ascii="Calibri" w:eastAsia="Calibri" w:hAnsi="Calibri" w:cs="Times New Roman"/>
          <w:lang w:val="en-GB"/>
        </w:rPr>
        <w:t xml:space="preserve"> Eucharist was celebrated on the final Sunday of the conversations in 1992 leading to the Common Statement and thus finally to the Porvoo Communion.  </w:t>
      </w:r>
    </w:p>
    <w:p w14:paraId="1A674E6A" w14:textId="547350E1" w:rsidR="00404B82" w:rsidRPr="00DD3992" w:rsidRDefault="0005561E">
      <w:pPr>
        <w:rPr>
          <w:lang w:val="en-GB"/>
        </w:rPr>
      </w:pPr>
      <w:r w:rsidRPr="00DD3992">
        <w:rPr>
          <w:rFonts w:ascii="Calibri" w:eastAsia="Calibri" w:hAnsi="Calibri" w:cs="Times New Roman"/>
          <w:lang w:val="en-GB"/>
        </w:rPr>
        <w:t>The vision of the Porvoo Common Statement is to be together in mission and ministry. This con</w:t>
      </w:r>
      <w:r w:rsidR="00791C22" w:rsidRPr="00DD3992">
        <w:rPr>
          <w:lang w:val="en-GB"/>
        </w:rPr>
        <w:t>sultation</w:t>
      </w:r>
      <w:r w:rsidRPr="00DD3992">
        <w:rPr>
          <w:rFonts w:ascii="Calibri" w:eastAsia="Calibri" w:hAnsi="Calibri" w:cs="Times New Roman"/>
          <w:lang w:val="en-GB"/>
        </w:rPr>
        <w:t xml:space="preserve"> </w:t>
      </w:r>
      <w:r w:rsidR="00E76C1B" w:rsidRPr="00DD3992">
        <w:rPr>
          <w:lang w:val="en-GB"/>
        </w:rPr>
        <w:t xml:space="preserve">held </w:t>
      </w:r>
      <w:r w:rsidR="00FB6D38" w:rsidRPr="00DD3992">
        <w:rPr>
          <w:lang w:val="en-GB"/>
        </w:rPr>
        <w:t xml:space="preserve">at the Church of Ireland Theological Institute, </w:t>
      </w:r>
      <w:r w:rsidRPr="00DD3992">
        <w:rPr>
          <w:rFonts w:ascii="Calibri" w:eastAsia="Calibri" w:hAnsi="Calibri" w:cs="Times New Roman"/>
          <w:lang w:val="en-GB"/>
        </w:rPr>
        <w:t xml:space="preserve">contributed to </w:t>
      </w:r>
      <w:r w:rsidR="001F602D" w:rsidRPr="00DD3992">
        <w:rPr>
          <w:rFonts w:ascii="Calibri" w:eastAsia="Calibri" w:hAnsi="Calibri" w:cs="Times New Roman"/>
          <w:lang w:val="en-GB"/>
        </w:rPr>
        <w:t>on-going</w:t>
      </w:r>
      <w:r w:rsidRPr="00DD3992">
        <w:rPr>
          <w:rFonts w:ascii="Calibri" w:eastAsia="Calibri" w:hAnsi="Calibri" w:cs="Times New Roman"/>
          <w:lang w:val="en-GB"/>
        </w:rPr>
        <w:t xml:space="preserve"> reflection on this shared vision</w:t>
      </w:r>
      <w:r w:rsidR="00E23BFB" w:rsidRPr="00DD3992">
        <w:rPr>
          <w:lang w:val="en-GB"/>
        </w:rPr>
        <w:t xml:space="preserve"> and has followed two earlier consultations on the subject, in London (2006) and in Oslo (2009)</w:t>
      </w:r>
      <w:r w:rsidRPr="00DD3992">
        <w:rPr>
          <w:rFonts w:ascii="Calibri" w:eastAsia="Calibri" w:hAnsi="Calibri" w:cs="Times New Roman"/>
          <w:lang w:val="en-GB"/>
        </w:rPr>
        <w:t>.</w:t>
      </w:r>
      <w:r w:rsidR="00E76C1B" w:rsidRPr="00DD3992">
        <w:rPr>
          <w:lang w:val="en-GB"/>
        </w:rPr>
        <w:t xml:space="preserve"> </w:t>
      </w:r>
      <w:r w:rsidR="00DA0AE1" w:rsidRPr="00DD3992">
        <w:rPr>
          <w:lang w:val="en-GB"/>
        </w:rPr>
        <w:t xml:space="preserve">It </w:t>
      </w:r>
      <w:r w:rsidR="00404B82" w:rsidRPr="00DD3992">
        <w:rPr>
          <w:lang w:val="en-GB"/>
        </w:rPr>
        <w:t>was co-chaired by the Archbishop of Dublin, the Most Revd Michael Jackson, and the Bishop of Uppsala, the Rt Revd Ragnar Persenius.</w:t>
      </w:r>
    </w:p>
    <w:p w14:paraId="083803F7" w14:textId="013F7EFC" w:rsidR="002B4D4D" w:rsidRPr="00DD3992" w:rsidRDefault="002B4D4D">
      <w:pPr>
        <w:rPr>
          <w:lang w:val="en-GB"/>
        </w:rPr>
      </w:pPr>
      <w:r w:rsidRPr="00DD3992">
        <w:rPr>
          <w:lang w:val="en-GB"/>
        </w:rPr>
        <w:t xml:space="preserve">The Archbishop of </w:t>
      </w:r>
      <w:r w:rsidR="00AB1E09" w:rsidRPr="00DD3992">
        <w:rPr>
          <w:lang w:val="en-GB"/>
        </w:rPr>
        <w:t>Armagh</w:t>
      </w:r>
      <w:r w:rsidRPr="00DD3992">
        <w:rPr>
          <w:lang w:val="en-GB"/>
        </w:rPr>
        <w:t xml:space="preserve"> attended one of the evening </w:t>
      </w:r>
      <w:proofErr w:type="gramStart"/>
      <w:r w:rsidRPr="00DD3992">
        <w:rPr>
          <w:lang w:val="en-GB"/>
        </w:rPr>
        <w:t>sessions,</w:t>
      </w:r>
      <w:proofErr w:type="gramEnd"/>
      <w:r w:rsidRPr="00DD3992">
        <w:rPr>
          <w:lang w:val="en-GB"/>
        </w:rPr>
        <w:t xml:space="preserve"> welcoming participants to the Church of Ireland</w:t>
      </w:r>
      <w:r w:rsidR="00F131FF" w:rsidRPr="00DD3992">
        <w:rPr>
          <w:lang w:val="en-GB"/>
        </w:rPr>
        <w:t>, emphasizing that ecumenism remain</w:t>
      </w:r>
      <w:r w:rsidRPr="00DD3992">
        <w:rPr>
          <w:lang w:val="en-GB"/>
        </w:rPr>
        <w:t xml:space="preserve"> a key factor in the </w:t>
      </w:r>
      <w:r w:rsidR="00F131FF" w:rsidRPr="00DD3992">
        <w:rPr>
          <w:lang w:val="en-GB"/>
        </w:rPr>
        <w:t xml:space="preserve">life of the church. </w:t>
      </w:r>
    </w:p>
    <w:p w14:paraId="67FCCAD5" w14:textId="77777777" w:rsidR="00A505C3" w:rsidRPr="00DD3992" w:rsidRDefault="003F2FCA" w:rsidP="00A505C3">
      <w:pPr>
        <w:rPr>
          <w:lang w:val="en-GB"/>
        </w:rPr>
      </w:pPr>
      <w:r w:rsidRPr="00DD3992">
        <w:rPr>
          <w:lang w:val="en-GB"/>
        </w:rPr>
        <w:t xml:space="preserve">The purpose of this consultation was to bring all churches up to date with developments in the Communion. It furthermore aimed to reflect on fresh opportunities to strengthen the ministry of deacons in today’s fast changing European scene. It will also call on the Churches of the Communion to co-operate in this endeavour and thereby add momentum to our Christian witness to contemporary society. The theme was chosen keeping this purpose in </w:t>
      </w:r>
      <w:r w:rsidR="006006E8" w:rsidRPr="00DD3992">
        <w:rPr>
          <w:lang w:val="en-GB"/>
        </w:rPr>
        <w:t>mind.</w:t>
      </w:r>
      <w:r w:rsidRPr="00DD3992">
        <w:rPr>
          <w:lang w:val="en-GB"/>
        </w:rPr>
        <w:t xml:space="preserve"> </w:t>
      </w:r>
    </w:p>
    <w:p w14:paraId="67FE3EBE" w14:textId="3F602E21" w:rsidR="000F7925" w:rsidRPr="00DD3992" w:rsidRDefault="00A505C3" w:rsidP="000F7925">
      <w:pPr>
        <w:rPr>
          <w:lang w:val="en-GB"/>
        </w:rPr>
      </w:pPr>
      <w:r w:rsidRPr="00DD3992">
        <w:rPr>
          <w:lang w:val="en-GB"/>
        </w:rPr>
        <w:t>The Conference was rooted in prayer</w:t>
      </w:r>
      <w:r w:rsidR="0089559F" w:rsidRPr="00DD3992">
        <w:rPr>
          <w:lang w:val="en-GB"/>
        </w:rPr>
        <w:t>,</w:t>
      </w:r>
      <w:r w:rsidRPr="00DD3992">
        <w:rPr>
          <w:lang w:val="en-GB"/>
        </w:rPr>
        <w:t xml:space="preserve"> worship</w:t>
      </w:r>
      <w:r w:rsidR="00F131FF" w:rsidRPr="00DD3992">
        <w:rPr>
          <w:lang w:val="en-GB"/>
        </w:rPr>
        <w:t xml:space="preserve"> and B</w:t>
      </w:r>
      <w:r w:rsidR="0089559F" w:rsidRPr="00DD3992">
        <w:rPr>
          <w:lang w:val="en-GB"/>
        </w:rPr>
        <w:t>ible studies</w:t>
      </w:r>
      <w:r w:rsidR="00F131FF" w:rsidRPr="00DD3992">
        <w:rPr>
          <w:lang w:val="en-GB"/>
        </w:rPr>
        <w:t xml:space="preserve">. </w:t>
      </w:r>
      <w:r w:rsidRPr="00DD3992">
        <w:rPr>
          <w:lang w:val="en-GB"/>
        </w:rPr>
        <w:t xml:space="preserve">The Chaplain, the Revd Canon Patrick Comerford </w:t>
      </w:r>
      <w:r w:rsidR="00F131FF" w:rsidRPr="00DD3992">
        <w:rPr>
          <w:lang w:val="en-GB"/>
        </w:rPr>
        <w:t>had</w:t>
      </w:r>
      <w:r w:rsidRPr="00DD3992">
        <w:rPr>
          <w:lang w:val="en-GB"/>
        </w:rPr>
        <w:t xml:space="preserve"> prepared proper worship booklets.  </w:t>
      </w:r>
      <w:r w:rsidR="0089559F" w:rsidRPr="00DD3992">
        <w:rPr>
          <w:lang w:val="en-GB"/>
        </w:rPr>
        <w:t>Choral Evensong on 17</w:t>
      </w:r>
      <w:r w:rsidR="0089559F" w:rsidRPr="00DD3992">
        <w:rPr>
          <w:vertAlign w:val="superscript"/>
          <w:lang w:val="en-GB"/>
        </w:rPr>
        <w:t>th</w:t>
      </w:r>
      <w:r w:rsidR="0089559F" w:rsidRPr="00DD3992">
        <w:rPr>
          <w:lang w:val="en-GB"/>
        </w:rPr>
        <w:t xml:space="preserve"> April was in St Patrick’s Cathedral.</w:t>
      </w:r>
      <w:r w:rsidR="000F7925" w:rsidRPr="00DD3992">
        <w:rPr>
          <w:lang w:val="en-GB"/>
        </w:rPr>
        <w:t xml:space="preserve"> </w:t>
      </w:r>
    </w:p>
    <w:p w14:paraId="6B8A1F5C" w14:textId="06417007" w:rsidR="000F7925" w:rsidRPr="00DD3992" w:rsidRDefault="000F7925" w:rsidP="00A505C3">
      <w:pPr>
        <w:rPr>
          <w:lang w:val="en-GB"/>
        </w:rPr>
      </w:pPr>
      <w:r w:rsidRPr="00DD3992">
        <w:rPr>
          <w:lang w:val="en-GB"/>
        </w:rPr>
        <w:t xml:space="preserve">All presentations were followed by plenary discussions. There </w:t>
      </w:r>
      <w:r w:rsidR="00F131FF" w:rsidRPr="00DD3992">
        <w:rPr>
          <w:lang w:val="en-GB"/>
        </w:rPr>
        <w:t>was one</w:t>
      </w:r>
      <w:r w:rsidRPr="00DD3992">
        <w:rPr>
          <w:lang w:val="en-GB"/>
        </w:rPr>
        <w:t xml:space="preserve"> </w:t>
      </w:r>
      <w:r w:rsidR="00F131FF" w:rsidRPr="00DD3992">
        <w:rPr>
          <w:lang w:val="en-GB"/>
        </w:rPr>
        <w:t xml:space="preserve">general discussion in small groups and </w:t>
      </w:r>
      <w:r w:rsidR="001F602D" w:rsidRPr="00DD3992">
        <w:rPr>
          <w:lang w:val="en-GB"/>
        </w:rPr>
        <w:t>one</w:t>
      </w:r>
      <w:r w:rsidR="00F131FF" w:rsidRPr="00DD3992">
        <w:rPr>
          <w:lang w:val="en-GB"/>
        </w:rPr>
        <w:t xml:space="preserve"> thematic workshop session. </w:t>
      </w:r>
      <w:r w:rsidRPr="00DD3992">
        <w:rPr>
          <w:lang w:val="en-GB"/>
        </w:rPr>
        <w:t xml:space="preserve">Through public conversations in an interview format Keynote Listeners provided the participants with the insights they had gained from the presentations </w:t>
      </w:r>
      <w:proofErr w:type="gramStart"/>
      <w:r w:rsidRPr="00DD3992">
        <w:rPr>
          <w:lang w:val="en-GB"/>
        </w:rPr>
        <w:t>and</w:t>
      </w:r>
      <w:proofErr w:type="gramEnd"/>
      <w:r w:rsidRPr="00DD3992">
        <w:rPr>
          <w:lang w:val="en-GB"/>
        </w:rPr>
        <w:t xml:space="preserve"> group work. </w:t>
      </w:r>
    </w:p>
    <w:p w14:paraId="2CE20548" w14:textId="77777777" w:rsidR="00167A33" w:rsidRPr="00DD3992" w:rsidRDefault="00404B82">
      <w:pPr>
        <w:rPr>
          <w:lang w:val="en-GB"/>
        </w:rPr>
      </w:pPr>
      <w:r w:rsidRPr="00DD3992">
        <w:rPr>
          <w:lang w:val="en-GB"/>
        </w:rPr>
        <w:t>The members of the consultation express</w:t>
      </w:r>
      <w:r w:rsidR="000F7925" w:rsidRPr="00DD3992">
        <w:rPr>
          <w:lang w:val="en-GB"/>
        </w:rPr>
        <w:t>ed</w:t>
      </w:r>
      <w:r w:rsidRPr="00DD3992">
        <w:rPr>
          <w:lang w:val="en-GB"/>
        </w:rPr>
        <w:t xml:space="preserve"> their appreciation to the Director of the </w:t>
      </w:r>
      <w:r w:rsidR="00167A33" w:rsidRPr="00DD3992">
        <w:rPr>
          <w:lang w:val="en-GB"/>
        </w:rPr>
        <w:t xml:space="preserve">Church of Ireland </w:t>
      </w:r>
      <w:r w:rsidRPr="00DD3992">
        <w:rPr>
          <w:lang w:val="en-GB"/>
        </w:rPr>
        <w:t>Theological Institute</w:t>
      </w:r>
      <w:r w:rsidR="00167A33" w:rsidRPr="00DD3992">
        <w:rPr>
          <w:lang w:val="en-GB"/>
        </w:rPr>
        <w:t xml:space="preserve"> (CITI)</w:t>
      </w:r>
      <w:r w:rsidRPr="00DD3992">
        <w:rPr>
          <w:lang w:val="en-GB"/>
        </w:rPr>
        <w:t>, the Revd Dr Maurice Elliott, and to the Church of Ireland, for the hospitality given.</w:t>
      </w:r>
      <w:r w:rsidR="00167A33" w:rsidRPr="00DD3992">
        <w:rPr>
          <w:lang w:val="en-GB"/>
        </w:rPr>
        <w:t xml:space="preserve"> Dr Elliot introduced the participants to the philosophy and the ministry of CITI. It aims are best captured under the phraseology of its mission statement:</w:t>
      </w:r>
    </w:p>
    <w:p w14:paraId="75F1748B" w14:textId="77777777" w:rsidR="00EC652F" w:rsidRPr="00DD3992" w:rsidRDefault="00EC652F" w:rsidP="008027C6">
      <w:pPr>
        <w:pStyle w:val="ListParagraph"/>
        <w:numPr>
          <w:ilvl w:val="0"/>
          <w:numId w:val="1"/>
        </w:numPr>
        <w:spacing w:after="0" w:line="240" w:lineRule="auto"/>
        <w:rPr>
          <w:lang w:val="en-GB"/>
        </w:rPr>
      </w:pPr>
      <w:r w:rsidRPr="00DD3992">
        <w:rPr>
          <w:lang w:val="en-GB"/>
        </w:rPr>
        <w:lastRenderedPageBreak/>
        <w:t>Integration - We are called to be a community of faith that integrates living worship with academic excellence.</w:t>
      </w:r>
    </w:p>
    <w:p w14:paraId="4B10ED16" w14:textId="77777777" w:rsidR="00EC652F" w:rsidRPr="00DD3992" w:rsidRDefault="00537FCF" w:rsidP="008027C6">
      <w:pPr>
        <w:pStyle w:val="ListParagraph"/>
        <w:numPr>
          <w:ilvl w:val="0"/>
          <w:numId w:val="1"/>
        </w:numPr>
        <w:spacing w:after="0" w:line="240" w:lineRule="auto"/>
        <w:rPr>
          <w:lang w:val="en-GB"/>
        </w:rPr>
      </w:pPr>
      <w:r w:rsidRPr="00DD3992">
        <w:rPr>
          <w:lang w:val="en-GB"/>
        </w:rPr>
        <w:t>Contextualisation</w:t>
      </w:r>
      <w:r w:rsidR="00EC652F" w:rsidRPr="00DD3992">
        <w:rPr>
          <w:lang w:val="en-GB"/>
        </w:rPr>
        <w:t xml:space="preserve"> - We exist for the benefit of all traditions within Irish Anglicanism</w:t>
      </w:r>
    </w:p>
    <w:p w14:paraId="636430BE" w14:textId="77777777" w:rsidR="00EC652F" w:rsidRPr="00DD3992" w:rsidRDefault="008027C6" w:rsidP="008027C6">
      <w:pPr>
        <w:pStyle w:val="ListParagraph"/>
        <w:numPr>
          <w:ilvl w:val="0"/>
          <w:numId w:val="1"/>
        </w:numPr>
        <w:spacing w:after="0" w:line="240" w:lineRule="auto"/>
        <w:rPr>
          <w:lang w:val="en-GB"/>
        </w:rPr>
      </w:pPr>
      <w:r w:rsidRPr="00DD3992">
        <w:rPr>
          <w:lang w:val="en-GB"/>
        </w:rPr>
        <w:t xml:space="preserve">Diversity - </w:t>
      </w:r>
      <w:r w:rsidR="00EC652F" w:rsidRPr="00DD3992">
        <w:rPr>
          <w:lang w:val="en-GB"/>
        </w:rPr>
        <w:t>We are for the resourcing of ministry and not simply ordained ministry</w:t>
      </w:r>
    </w:p>
    <w:p w14:paraId="15AEDB5E" w14:textId="77777777" w:rsidR="00167A33" w:rsidRPr="00DD3992" w:rsidRDefault="008027C6" w:rsidP="008027C6">
      <w:pPr>
        <w:pStyle w:val="ListParagraph"/>
        <w:numPr>
          <w:ilvl w:val="0"/>
          <w:numId w:val="1"/>
        </w:numPr>
        <w:spacing w:after="0" w:line="240" w:lineRule="auto"/>
        <w:rPr>
          <w:lang w:val="en-GB"/>
        </w:rPr>
      </w:pPr>
      <w:r w:rsidRPr="00DD3992">
        <w:rPr>
          <w:lang w:val="en-GB"/>
        </w:rPr>
        <w:t xml:space="preserve">Renewal - </w:t>
      </w:r>
      <w:r w:rsidR="00EC652F" w:rsidRPr="00DD3992">
        <w:rPr>
          <w:lang w:val="en-GB"/>
        </w:rPr>
        <w:t>We are for the development of existing and new patterns of church</w:t>
      </w:r>
      <w:r w:rsidR="00167A33" w:rsidRPr="00DD3992">
        <w:rPr>
          <w:lang w:val="en-GB"/>
        </w:rPr>
        <w:t xml:space="preserve">  </w:t>
      </w:r>
    </w:p>
    <w:p w14:paraId="70225FAA" w14:textId="77777777" w:rsidR="00404B82" w:rsidRPr="00DD3992" w:rsidRDefault="00404B82" w:rsidP="008027C6">
      <w:pPr>
        <w:spacing w:after="0"/>
        <w:rPr>
          <w:lang w:val="en-GB"/>
        </w:rPr>
      </w:pPr>
    </w:p>
    <w:p w14:paraId="71BCF7A3" w14:textId="77777777" w:rsidR="00E50451" w:rsidRPr="00B539B7" w:rsidRDefault="00404B82">
      <w:pPr>
        <w:rPr>
          <w:b/>
          <w:sz w:val="28"/>
          <w:szCs w:val="28"/>
          <w:lang w:val="en-GB"/>
        </w:rPr>
      </w:pPr>
      <w:r w:rsidRPr="00B539B7">
        <w:rPr>
          <w:b/>
          <w:sz w:val="28"/>
          <w:szCs w:val="28"/>
          <w:lang w:val="en-GB"/>
        </w:rPr>
        <w:t xml:space="preserve">Bible </w:t>
      </w:r>
      <w:r w:rsidR="006A5CE1" w:rsidRPr="00B539B7">
        <w:rPr>
          <w:b/>
          <w:sz w:val="28"/>
          <w:szCs w:val="28"/>
          <w:lang w:val="en-GB"/>
        </w:rPr>
        <w:t>S</w:t>
      </w:r>
      <w:r w:rsidRPr="00B539B7">
        <w:rPr>
          <w:b/>
          <w:sz w:val="28"/>
          <w:szCs w:val="28"/>
          <w:lang w:val="en-GB"/>
        </w:rPr>
        <w:t>tudies</w:t>
      </w:r>
      <w:r w:rsidR="009B68A1" w:rsidRPr="00B539B7">
        <w:rPr>
          <w:b/>
          <w:sz w:val="28"/>
          <w:szCs w:val="28"/>
          <w:lang w:val="en-GB"/>
        </w:rPr>
        <w:t xml:space="preserve"> </w:t>
      </w:r>
    </w:p>
    <w:p w14:paraId="79752438" w14:textId="4EF3A54B" w:rsidR="00C7426C" w:rsidRPr="00DD3992" w:rsidRDefault="00404B82">
      <w:pPr>
        <w:rPr>
          <w:lang w:val="en-GB"/>
        </w:rPr>
      </w:pPr>
      <w:r w:rsidRPr="00DD3992">
        <w:rPr>
          <w:lang w:val="en-GB"/>
        </w:rPr>
        <w:t xml:space="preserve"> </w:t>
      </w:r>
      <w:r w:rsidRPr="00DD3992">
        <w:rPr>
          <w:b/>
          <w:lang w:val="en-GB"/>
        </w:rPr>
        <w:t>Dr Katie Heffelfinger</w:t>
      </w:r>
      <w:r w:rsidRPr="00DD3992">
        <w:rPr>
          <w:lang w:val="en-GB"/>
        </w:rPr>
        <w:t xml:space="preserve"> of the Church of Ireland Theological Institute</w:t>
      </w:r>
      <w:r w:rsidR="00C7426C" w:rsidRPr="00DD3992">
        <w:rPr>
          <w:lang w:val="en-GB"/>
        </w:rPr>
        <w:t xml:space="preserve"> </w:t>
      </w:r>
      <w:r w:rsidR="00F131FF" w:rsidRPr="00DD3992">
        <w:rPr>
          <w:lang w:val="en-GB"/>
        </w:rPr>
        <w:t xml:space="preserve">led Bible studies </w:t>
      </w:r>
      <w:r w:rsidR="00C7426C" w:rsidRPr="00DD3992">
        <w:rPr>
          <w:lang w:val="en-GB"/>
        </w:rPr>
        <w:t xml:space="preserve">on </w:t>
      </w:r>
      <w:r w:rsidR="00CD0070" w:rsidRPr="00DD3992">
        <w:rPr>
          <w:lang w:val="en-GB"/>
        </w:rPr>
        <w:t>Matthew 25.31-46.</w:t>
      </w:r>
      <w:r w:rsidR="0082422D" w:rsidRPr="00DD3992">
        <w:rPr>
          <w:lang w:val="en-GB"/>
        </w:rPr>
        <w:t xml:space="preserve"> </w:t>
      </w:r>
      <w:r w:rsidR="00FD6A6A" w:rsidRPr="00DD3992">
        <w:rPr>
          <w:lang w:val="en-GB"/>
        </w:rPr>
        <w:t xml:space="preserve">She </w:t>
      </w:r>
      <w:r w:rsidR="0052163C" w:rsidRPr="00DD3992">
        <w:rPr>
          <w:lang w:val="en-GB"/>
        </w:rPr>
        <w:t>asked</w:t>
      </w:r>
      <w:r w:rsidR="00FD6A6A" w:rsidRPr="00DD3992">
        <w:rPr>
          <w:lang w:val="en-GB"/>
        </w:rPr>
        <w:t xml:space="preserve"> the participants to consider what demands the call to service place on them as individuals, on the church as a whole and on the consultation itself. </w:t>
      </w:r>
      <w:r w:rsidR="0082422D" w:rsidRPr="00DD3992">
        <w:rPr>
          <w:lang w:val="en-GB"/>
        </w:rPr>
        <w:t xml:space="preserve">The </w:t>
      </w:r>
      <w:r w:rsidR="00FD6A6A" w:rsidRPr="00DD3992">
        <w:rPr>
          <w:lang w:val="en-GB"/>
        </w:rPr>
        <w:t xml:space="preserve">Gospel </w:t>
      </w:r>
      <w:r w:rsidR="00F131FF" w:rsidRPr="00DD3992">
        <w:rPr>
          <w:lang w:val="en-GB"/>
        </w:rPr>
        <w:t xml:space="preserve">text, </w:t>
      </w:r>
      <w:r w:rsidR="001F602D">
        <w:rPr>
          <w:lang w:val="en-GB"/>
        </w:rPr>
        <w:t xml:space="preserve">also </w:t>
      </w:r>
      <w:r w:rsidR="0082422D" w:rsidRPr="00DD3992">
        <w:rPr>
          <w:lang w:val="en-GB"/>
        </w:rPr>
        <w:t>referred to as an apocalyptic drama</w:t>
      </w:r>
      <w:r w:rsidR="00F131FF" w:rsidRPr="00DD3992">
        <w:rPr>
          <w:lang w:val="en-GB"/>
        </w:rPr>
        <w:t>,</w:t>
      </w:r>
      <w:r w:rsidR="0082422D" w:rsidRPr="00DD3992">
        <w:rPr>
          <w:lang w:val="en-GB"/>
        </w:rPr>
        <w:t xml:space="preserve"> opens up a whole range of challenges</w:t>
      </w:r>
      <w:r w:rsidR="00ED321D" w:rsidRPr="00DD3992">
        <w:rPr>
          <w:lang w:val="en-GB"/>
        </w:rPr>
        <w:t xml:space="preserve">, </w:t>
      </w:r>
      <w:r w:rsidR="001F602D">
        <w:rPr>
          <w:lang w:val="en-GB"/>
        </w:rPr>
        <w:t xml:space="preserve">which </w:t>
      </w:r>
      <w:r w:rsidR="00F131FF" w:rsidRPr="00DD3992">
        <w:rPr>
          <w:lang w:val="en-GB"/>
        </w:rPr>
        <w:t>bec</w:t>
      </w:r>
      <w:r w:rsidR="001F602D">
        <w:rPr>
          <w:lang w:val="en-GB"/>
        </w:rPr>
        <w:t>a</w:t>
      </w:r>
      <w:r w:rsidR="00F131FF" w:rsidRPr="00DD3992">
        <w:rPr>
          <w:lang w:val="en-GB"/>
        </w:rPr>
        <w:t>m</w:t>
      </w:r>
      <w:r w:rsidR="001F602D">
        <w:rPr>
          <w:lang w:val="en-GB"/>
        </w:rPr>
        <w:t>e</w:t>
      </w:r>
      <w:r w:rsidR="00F131FF" w:rsidRPr="00DD3992">
        <w:rPr>
          <w:lang w:val="en-GB"/>
        </w:rPr>
        <w:t xml:space="preserve"> </w:t>
      </w:r>
      <w:r w:rsidR="00ED321D" w:rsidRPr="00DD3992">
        <w:rPr>
          <w:lang w:val="en-GB"/>
        </w:rPr>
        <w:t>evident during the group work</w:t>
      </w:r>
      <w:r w:rsidR="00F131FF" w:rsidRPr="00DD3992">
        <w:rPr>
          <w:lang w:val="en-GB"/>
        </w:rPr>
        <w:t>. Discussions focu</w:t>
      </w:r>
      <w:r w:rsidR="0082422D" w:rsidRPr="00DD3992">
        <w:rPr>
          <w:lang w:val="en-GB"/>
        </w:rPr>
        <w:t>sed on the elements of</w:t>
      </w:r>
      <w:r w:rsidR="00ED321D" w:rsidRPr="00DD3992">
        <w:rPr>
          <w:lang w:val="en-GB"/>
        </w:rPr>
        <w:t xml:space="preserve"> serving</w:t>
      </w:r>
      <w:r w:rsidR="0082422D" w:rsidRPr="00DD3992">
        <w:rPr>
          <w:lang w:val="en-GB"/>
        </w:rPr>
        <w:t>,</w:t>
      </w:r>
      <w:r w:rsidR="00ED321D" w:rsidRPr="00DD3992">
        <w:rPr>
          <w:lang w:val="en-GB"/>
        </w:rPr>
        <w:t xml:space="preserve"> not necessarily a sign of charity, but as an interchange which sees the potential of the one being served as someone who also has something to give. </w:t>
      </w:r>
      <w:r w:rsidR="00F131FF" w:rsidRPr="00DD3992">
        <w:rPr>
          <w:lang w:val="en-GB"/>
        </w:rPr>
        <w:t>There is</w:t>
      </w:r>
      <w:r w:rsidR="003F7B38" w:rsidRPr="00DD3992">
        <w:rPr>
          <w:lang w:val="en-GB"/>
        </w:rPr>
        <w:t xml:space="preserve"> no middle</w:t>
      </w:r>
      <w:r w:rsidR="00F131FF" w:rsidRPr="00DD3992">
        <w:rPr>
          <w:lang w:val="en-GB"/>
        </w:rPr>
        <w:t xml:space="preserve"> ground between serving and not </w:t>
      </w:r>
      <w:r w:rsidR="003F7B38" w:rsidRPr="00DD3992">
        <w:rPr>
          <w:lang w:val="en-GB"/>
        </w:rPr>
        <w:t>serving. The text is a challenge for churches to fulfil their calling</w:t>
      </w:r>
      <w:r w:rsidR="00ED321D" w:rsidRPr="00DD3992">
        <w:rPr>
          <w:lang w:val="en-GB"/>
        </w:rPr>
        <w:t xml:space="preserve"> </w:t>
      </w:r>
      <w:r w:rsidR="003F7B38" w:rsidRPr="00DD3992">
        <w:rPr>
          <w:lang w:val="en-GB"/>
        </w:rPr>
        <w:t>to be ‘the agent of the coming Kingdom’.</w:t>
      </w:r>
      <w:r w:rsidR="00ED321D" w:rsidRPr="00DD3992">
        <w:rPr>
          <w:lang w:val="en-GB"/>
        </w:rPr>
        <w:t xml:space="preserve"> </w:t>
      </w:r>
      <w:r w:rsidR="0082422D" w:rsidRPr="00DD3992">
        <w:rPr>
          <w:lang w:val="en-GB"/>
        </w:rPr>
        <w:t xml:space="preserve">  </w:t>
      </w:r>
    </w:p>
    <w:p w14:paraId="1DFB69DD" w14:textId="48EBDB75" w:rsidR="00757A7D" w:rsidRPr="00DD3992" w:rsidRDefault="00E50451">
      <w:pPr>
        <w:rPr>
          <w:lang w:val="en-GB"/>
        </w:rPr>
      </w:pPr>
      <w:r w:rsidRPr="00DD3992">
        <w:rPr>
          <w:b/>
          <w:lang w:val="en-GB"/>
        </w:rPr>
        <w:t>T</w:t>
      </w:r>
      <w:r w:rsidR="00404B82" w:rsidRPr="00DD3992">
        <w:rPr>
          <w:b/>
          <w:lang w:val="en-GB"/>
        </w:rPr>
        <w:t>he Revd Kieran O’Mahony</w:t>
      </w:r>
      <w:r w:rsidR="00404B82" w:rsidRPr="00DD3992">
        <w:rPr>
          <w:lang w:val="en-GB"/>
        </w:rPr>
        <w:t xml:space="preserve"> OSA of the Orlagh Retreat Centre</w:t>
      </w:r>
      <w:r w:rsidR="00783AB3">
        <w:rPr>
          <w:lang w:val="en-GB"/>
        </w:rPr>
        <w:t xml:space="preserve">, Roman Catholic Church in Ireland, </w:t>
      </w:r>
      <w:r w:rsidRPr="00DD3992">
        <w:rPr>
          <w:lang w:val="en-GB"/>
        </w:rPr>
        <w:t xml:space="preserve">worked with participants on John 13:1-17. </w:t>
      </w:r>
      <w:r w:rsidR="00757A7D" w:rsidRPr="00DD3992">
        <w:rPr>
          <w:lang w:val="en-GB"/>
        </w:rPr>
        <w:t xml:space="preserve">From a historical-critical point of view, the foot washing is an enacted parable created by the Fourth Evangelist. He uses material from the Synoptic tradition, in this particular case Luke. The reason for this is to face head on a double crisis threatening </w:t>
      </w:r>
      <w:r w:rsidR="00645549" w:rsidRPr="00DD3992">
        <w:rPr>
          <w:lang w:val="en-GB"/>
        </w:rPr>
        <w:t>the</w:t>
      </w:r>
      <w:r w:rsidR="00757A7D" w:rsidRPr="00DD3992">
        <w:rPr>
          <w:lang w:val="en-GB"/>
        </w:rPr>
        <w:t xml:space="preserve"> community:</w:t>
      </w:r>
    </w:p>
    <w:p w14:paraId="5118FDF4" w14:textId="77777777" w:rsidR="00757A7D" w:rsidRPr="00DD3992" w:rsidRDefault="00757A7D" w:rsidP="00757A7D">
      <w:pPr>
        <w:pStyle w:val="ListParagraph"/>
        <w:numPr>
          <w:ilvl w:val="0"/>
          <w:numId w:val="2"/>
        </w:numPr>
        <w:spacing w:after="0"/>
        <w:rPr>
          <w:lang w:val="en-GB"/>
        </w:rPr>
      </w:pPr>
      <w:r w:rsidRPr="00DD3992">
        <w:rPr>
          <w:lang w:val="en-GB"/>
        </w:rPr>
        <w:t>Belief in the cross and resurrection of Jesus, or rather lack of it</w:t>
      </w:r>
    </w:p>
    <w:p w14:paraId="46D35C19" w14:textId="77777777" w:rsidR="00E50451" w:rsidRPr="00DD3992" w:rsidRDefault="00757A7D" w:rsidP="00757A7D">
      <w:pPr>
        <w:pStyle w:val="ListParagraph"/>
        <w:numPr>
          <w:ilvl w:val="0"/>
          <w:numId w:val="2"/>
        </w:numPr>
        <w:spacing w:after="0"/>
        <w:rPr>
          <w:lang w:val="en-GB"/>
        </w:rPr>
      </w:pPr>
      <w:r w:rsidRPr="00DD3992">
        <w:rPr>
          <w:lang w:val="en-GB"/>
        </w:rPr>
        <w:t xml:space="preserve">The practice of mutual service, or rather its lack </w:t>
      </w:r>
      <w:r w:rsidR="00E50451" w:rsidRPr="00DD3992">
        <w:rPr>
          <w:lang w:val="en-GB"/>
        </w:rPr>
        <w:t xml:space="preserve"> </w:t>
      </w:r>
    </w:p>
    <w:p w14:paraId="3580F87C" w14:textId="77777777" w:rsidR="009E1E3B" w:rsidRPr="00DD3992" w:rsidRDefault="009E1E3B" w:rsidP="009E1E3B">
      <w:pPr>
        <w:pStyle w:val="ListParagraph"/>
        <w:spacing w:after="0" w:line="240" w:lineRule="auto"/>
        <w:rPr>
          <w:lang w:val="en-GB"/>
        </w:rPr>
      </w:pPr>
    </w:p>
    <w:p w14:paraId="2FC978E0" w14:textId="77777777" w:rsidR="00E50451" w:rsidRPr="00DD3992" w:rsidRDefault="009E1E3B">
      <w:pPr>
        <w:rPr>
          <w:lang w:val="en-GB"/>
        </w:rPr>
      </w:pPr>
      <w:r w:rsidRPr="00DD3992">
        <w:rPr>
          <w:lang w:val="en-GB"/>
        </w:rPr>
        <w:t>In this Gospel there is more service than moral behaviour.</w:t>
      </w:r>
      <w:r w:rsidR="002021B4" w:rsidRPr="00DD3992">
        <w:rPr>
          <w:lang w:val="en-GB"/>
        </w:rPr>
        <w:t xml:space="preserve"> Salvation itself was a lowly act of loving service by God, through the lifting up of his Son in death and resurrection. Christian service is a continuation of </w:t>
      </w:r>
      <w:r w:rsidR="006B7323" w:rsidRPr="00DD3992">
        <w:rPr>
          <w:lang w:val="en-GB"/>
        </w:rPr>
        <w:t xml:space="preserve">that service, </w:t>
      </w:r>
      <w:r w:rsidR="002964E5" w:rsidRPr="00DD3992">
        <w:rPr>
          <w:lang w:val="en-GB"/>
        </w:rPr>
        <w:t>so that</w:t>
      </w:r>
      <w:r w:rsidR="006B7323" w:rsidRPr="00DD3992">
        <w:rPr>
          <w:lang w:val="en-GB"/>
        </w:rPr>
        <w:t xml:space="preserve"> the Father continue</w:t>
      </w:r>
      <w:r w:rsidR="002964E5" w:rsidRPr="00DD3992">
        <w:rPr>
          <w:lang w:val="en-GB"/>
        </w:rPr>
        <w:t>s</w:t>
      </w:r>
      <w:r w:rsidR="006B7323" w:rsidRPr="00DD3992">
        <w:rPr>
          <w:lang w:val="en-GB"/>
        </w:rPr>
        <w:t xml:space="preserve"> to act through the Son through us today. </w:t>
      </w:r>
      <w:r w:rsidR="009B68A1" w:rsidRPr="00DD3992">
        <w:rPr>
          <w:lang w:val="en-GB"/>
        </w:rPr>
        <w:t xml:space="preserve">Participants concluded that </w:t>
      </w:r>
      <w:r w:rsidR="006B7323" w:rsidRPr="00DD3992">
        <w:rPr>
          <w:lang w:val="en-GB"/>
        </w:rPr>
        <w:t>Christian diakonia participates in and is a continuation of God’s service of humanity in Christ</w:t>
      </w:r>
      <w:r w:rsidR="00CD7AF6" w:rsidRPr="00DD3992">
        <w:rPr>
          <w:lang w:val="en-GB"/>
        </w:rPr>
        <w:t xml:space="preserve"> and is an agent of transformation and change</w:t>
      </w:r>
      <w:r w:rsidR="006B7323" w:rsidRPr="00DD3992">
        <w:rPr>
          <w:lang w:val="en-GB"/>
        </w:rPr>
        <w:t xml:space="preserve">. </w:t>
      </w:r>
      <w:r w:rsidRPr="00DD3992">
        <w:rPr>
          <w:lang w:val="en-GB"/>
        </w:rPr>
        <w:t xml:space="preserve"> </w:t>
      </w:r>
    </w:p>
    <w:p w14:paraId="6587AEE8" w14:textId="7D198024" w:rsidR="00645549" w:rsidRPr="00DD3992" w:rsidRDefault="00DF4024">
      <w:pPr>
        <w:rPr>
          <w:lang w:val="en-GB"/>
        </w:rPr>
      </w:pPr>
      <w:r w:rsidRPr="00DD3992">
        <w:rPr>
          <w:b/>
          <w:lang w:val="en-GB"/>
        </w:rPr>
        <w:t>T</w:t>
      </w:r>
      <w:r w:rsidR="00404B82" w:rsidRPr="00DD3992">
        <w:rPr>
          <w:b/>
          <w:lang w:val="en-GB"/>
        </w:rPr>
        <w:t xml:space="preserve">he </w:t>
      </w:r>
      <w:proofErr w:type="gramStart"/>
      <w:r w:rsidR="00404B82" w:rsidRPr="00DD3992">
        <w:rPr>
          <w:b/>
          <w:lang w:val="en-GB"/>
        </w:rPr>
        <w:t>Rt</w:t>
      </w:r>
      <w:proofErr w:type="gramEnd"/>
      <w:r w:rsidR="00404B82" w:rsidRPr="00DD3992">
        <w:rPr>
          <w:b/>
          <w:lang w:val="en-GB"/>
        </w:rPr>
        <w:t xml:space="preserve"> Revd John Armes</w:t>
      </w:r>
      <w:r w:rsidR="00404B82" w:rsidRPr="00DD3992">
        <w:rPr>
          <w:lang w:val="en-GB"/>
        </w:rPr>
        <w:t>, Bishop of Edinburgh</w:t>
      </w:r>
      <w:r w:rsidR="00645549" w:rsidRPr="00DD3992">
        <w:rPr>
          <w:lang w:val="en-GB"/>
        </w:rPr>
        <w:t xml:space="preserve">, reflecting on the overall </w:t>
      </w:r>
      <w:r w:rsidR="0007033B" w:rsidRPr="00DD3992">
        <w:rPr>
          <w:lang w:val="en-GB"/>
        </w:rPr>
        <w:t xml:space="preserve">theme </w:t>
      </w:r>
      <w:r w:rsidR="00645549" w:rsidRPr="00DD3992">
        <w:rPr>
          <w:lang w:val="en-GB"/>
        </w:rPr>
        <w:t xml:space="preserve">of the consultation, </w:t>
      </w:r>
      <w:r w:rsidR="0007033B" w:rsidRPr="00DD3992">
        <w:rPr>
          <w:lang w:val="en-GB"/>
        </w:rPr>
        <w:t>a</w:t>
      </w:r>
      <w:r w:rsidR="00645549" w:rsidRPr="00DD3992">
        <w:rPr>
          <w:lang w:val="en-GB"/>
        </w:rPr>
        <w:t>ddressed the question of what the</w:t>
      </w:r>
      <w:r w:rsidR="0007033B" w:rsidRPr="00DD3992">
        <w:rPr>
          <w:lang w:val="en-GB"/>
        </w:rPr>
        <w:t xml:space="preserve"> Gospel that we proclaim</w:t>
      </w:r>
      <w:r w:rsidR="00645549" w:rsidRPr="00DD3992">
        <w:rPr>
          <w:lang w:val="en-GB"/>
        </w:rPr>
        <w:t xml:space="preserve"> really is</w:t>
      </w:r>
      <w:r w:rsidR="00404B82" w:rsidRPr="00DD3992">
        <w:rPr>
          <w:lang w:val="en-GB"/>
        </w:rPr>
        <w:t>.</w:t>
      </w:r>
      <w:r w:rsidR="0039536B" w:rsidRPr="00DD3992">
        <w:rPr>
          <w:lang w:val="en-GB"/>
        </w:rPr>
        <w:t xml:space="preserve"> The text chosen was Ephesians 2:21-22. </w:t>
      </w:r>
      <w:r w:rsidR="00D73B61" w:rsidRPr="00DD3992">
        <w:rPr>
          <w:lang w:val="en-GB"/>
        </w:rPr>
        <w:t xml:space="preserve">Although this </w:t>
      </w:r>
      <w:r w:rsidR="00645549" w:rsidRPr="00DD3992">
        <w:rPr>
          <w:lang w:val="en-GB"/>
        </w:rPr>
        <w:t>Epistle</w:t>
      </w:r>
      <w:r w:rsidR="00D73B61" w:rsidRPr="00DD3992">
        <w:rPr>
          <w:lang w:val="en-GB"/>
        </w:rPr>
        <w:t xml:space="preserve"> is more commonly perceived as a presbyteral, </w:t>
      </w:r>
      <w:r w:rsidR="00645549" w:rsidRPr="00DD3992">
        <w:rPr>
          <w:lang w:val="en-GB"/>
        </w:rPr>
        <w:t>it is yet</w:t>
      </w:r>
      <w:r w:rsidR="0039536B" w:rsidRPr="00DD3992">
        <w:rPr>
          <w:lang w:val="en-GB"/>
        </w:rPr>
        <w:t xml:space="preserve"> an Epistle of grace and the nature of our being in Christ</w:t>
      </w:r>
      <w:r w:rsidR="00645549" w:rsidRPr="00DD3992">
        <w:rPr>
          <w:lang w:val="en-GB"/>
        </w:rPr>
        <w:t>. T</w:t>
      </w:r>
      <w:r w:rsidR="0039536B" w:rsidRPr="00DD3992">
        <w:rPr>
          <w:lang w:val="en-GB"/>
        </w:rPr>
        <w:t xml:space="preserve">his </w:t>
      </w:r>
      <w:r w:rsidR="00D73B61" w:rsidRPr="00DD3992">
        <w:rPr>
          <w:lang w:val="en-GB"/>
        </w:rPr>
        <w:t xml:space="preserve">certainly </w:t>
      </w:r>
      <w:r w:rsidR="0039536B" w:rsidRPr="00DD3992">
        <w:rPr>
          <w:lang w:val="en-GB"/>
        </w:rPr>
        <w:t xml:space="preserve">includes Diakonia. </w:t>
      </w:r>
      <w:r w:rsidR="00645549" w:rsidRPr="00DD3992">
        <w:rPr>
          <w:lang w:val="en-GB"/>
        </w:rPr>
        <w:t>He noted that in this text the notion of conflict</w:t>
      </w:r>
      <w:r w:rsidR="00D73B61" w:rsidRPr="00DD3992">
        <w:rPr>
          <w:lang w:val="en-GB"/>
        </w:rPr>
        <w:t xml:space="preserve"> </w:t>
      </w:r>
      <w:r w:rsidR="00645549" w:rsidRPr="00DD3992">
        <w:rPr>
          <w:lang w:val="en-GB"/>
        </w:rPr>
        <w:t>does not appear as</w:t>
      </w:r>
      <w:r w:rsidR="00D73B61" w:rsidRPr="00DD3992">
        <w:rPr>
          <w:lang w:val="en-GB"/>
        </w:rPr>
        <w:t xml:space="preserve"> a distraction from the Gospel. </w:t>
      </w:r>
      <w:proofErr w:type="gramStart"/>
      <w:r w:rsidR="007B6793" w:rsidRPr="00DD3992">
        <w:rPr>
          <w:lang w:val="en-GB"/>
        </w:rPr>
        <w:t>In group</w:t>
      </w:r>
      <w:proofErr w:type="gramEnd"/>
      <w:r w:rsidR="007B6793" w:rsidRPr="00DD3992">
        <w:rPr>
          <w:lang w:val="en-GB"/>
        </w:rPr>
        <w:t xml:space="preserve"> discussion it was </w:t>
      </w:r>
      <w:r w:rsidR="00645549" w:rsidRPr="00DD3992">
        <w:rPr>
          <w:lang w:val="en-GB"/>
        </w:rPr>
        <w:t>expressed</w:t>
      </w:r>
      <w:r w:rsidR="007B6793" w:rsidRPr="00DD3992">
        <w:rPr>
          <w:lang w:val="en-GB"/>
        </w:rPr>
        <w:t xml:space="preserve"> that although reconciliation remains an important element for Christians to focus on, the area of unity today </w:t>
      </w:r>
      <w:r w:rsidR="00645549" w:rsidRPr="00DD3992">
        <w:rPr>
          <w:lang w:val="en-GB"/>
        </w:rPr>
        <w:t>should not be</w:t>
      </w:r>
      <w:r w:rsidR="007B6793" w:rsidRPr="00DD3992">
        <w:rPr>
          <w:lang w:val="en-GB"/>
        </w:rPr>
        <w:t xml:space="preserve"> seen in terms of uniformity</w:t>
      </w:r>
      <w:r w:rsidR="00645549" w:rsidRPr="00DD3992">
        <w:rPr>
          <w:lang w:val="en-GB"/>
        </w:rPr>
        <w:t>. The</w:t>
      </w:r>
      <w:r w:rsidR="007B6793" w:rsidRPr="00DD3992">
        <w:rPr>
          <w:lang w:val="en-GB"/>
        </w:rPr>
        <w:t xml:space="preserve"> Porvoo </w:t>
      </w:r>
      <w:r w:rsidR="00645549" w:rsidRPr="00DD3992">
        <w:rPr>
          <w:lang w:val="en-GB"/>
        </w:rPr>
        <w:t>understanding of</w:t>
      </w:r>
      <w:r w:rsidR="007B6793" w:rsidRPr="00DD3992">
        <w:rPr>
          <w:lang w:val="en-GB"/>
        </w:rPr>
        <w:t xml:space="preserve"> d</w:t>
      </w:r>
      <w:r w:rsidR="00D73B61" w:rsidRPr="00DD3992">
        <w:rPr>
          <w:lang w:val="en-GB"/>
        </w:rPr>
        <w:t>ialectical unity</w:t>
      </w:r>
      <w:r w:rsidR="007B6793" w:rsidRPr="00DD3992">
        <w:rPr>
          <w:lang w:val="en-GB"/>
        </w:rPr>
        <w:t xml:space="preserve"> </w:t>
      </w:r>
      <w:r w:rsidR="00DF7A2D" w:rsidRPr="00DD3992">
        <w:rPr>
          <w:lang w:val="en-GB"/>
        </w:rPr>
        <w:t xml:space="preserve">(living creatively with difference) </w:t>
      </w:r>
      <w:r w:rsidR="007B6793" w:rsidRPr="00DD3992">
        <w:rPr>
          <w:lang w:val="en-GB"/>
        </w:rPr>
        <w:t xml:space="preserve">is a concept </w:t>
      </w:r>
      <w:r w:rsidR="00DF7A2D" w:rsidRPr="00DD3992">
        <w:rPr>
          <w:lang w:val="en-GB"/>
        </w:rPr>
        <w:t>which also pay</w:t>
      </w:r>
      <w:r w:rsidR="00645549" w:rsidRPr="00DD3992">
        <w:rPr>
          <w:lang w:val="en-GB"/>
        </w:rPr>
        <w:t>s</w:t>
      </w:r>
      <w:r w:rsidR="00DF7A2D" w:rsidRPr="00DD3992">
        <w:rPr>
          <w:lang w:val="en-GB"/>
        </w:rPr>
        <w:t xml:space="preserve"> attention to context and </w:t>
      </w:r>
      <w:r w:rsidR="007B6793" w:rsidRPr="00DD3992">
        <w:rPr>
          <w:lang w:val="en-GB"/>
        </w:rPr>
        <w:t xml:space="preserve">which is ever increasingly bringing us together. </w:t>
      </w:r>
      <w:r w:rsidR="0007033B" w:rsidRPr="00DD3992">
        <w:rPr>
          <w:lang w:val="en-GB"/>
        </w:rPr>
        <w:t xml:space="preserve"> </w:t>
      </w:r>
    </w:p>
    <w:p w14:paraId="77837104" w14:textId="77777777" w:rsidR="006A5CE1" w:rsidRPr="00B539B7" w:rsidRDefault="006A5CE1">
      <w:pPr>
        <w:rPr>
          <w:b/>
          <w:sz w:val="28"/>
          <w:szCs w:val="28"/>
          <w:lang w:val="en-GB"/>
        </w:rPr>
      </w:pPr>
      <w:r w:rsidRPr="00B539B7">
        <w:rPr>
          <w:b/>
          <w:sz w:val="28"/>
          <w:szCs w:val="28"/>
          <w:lang w:val="en-GB"/>
        </w:rPr>
        <w:t>Plenary Sessions</w:t>
      </w:r>
    </w:p>
    <w:p w14:paraId="0893A9A8" w14:textId="2E01B622" w:rsidR="002E0752" w:rsidRPr="00DD3992" w:rsidRDefault="00404B82">
      <w:pPr>
        <w:rPr>
          <w:lang w:val="en-GB"/>
        </w:rPr>
      </w:pPr>
      <w:r w:rsidRPr="00DD3992">
        <w:rPr>
          <w:b/>
          <w:lang w:val="en-GB"/>
        </w:rPr>
        <w:t>Professor Kjell Nordstokke</w:t>
      </w:r>
      <w:r w:rsidRPr="00DD3992">
        <w:rPr>
          <w:lang w:val="en-GB"/>
        </w:rPr>
        <w:t xml:space="preserve"> of the Diaconal University College</w:t>
      </w:r>
      <w:r w:rsidR="00783AB3">
        <w:rPr>
          <w:lang w:val="en-GB"/>
        </w:rPr>
        <w:t xml:space="preserve"> in Oslo, Church of Norway</w:t>
      </w:r>
      <w:r w:rsidRPr="00DD3992">
        <w:rPr>
          <w:lang w:val="en-GB"/>
        </w:rPr>
        <w:t xml:space="preserve">, </w:t>
      </w:r>
      <w:r w:rsidR="00062E21" w:rsidRPr="00DD3992">
        <w:rPr>
          <w:lang w:val="en-GB"/>
        </w:rPr>
        <w:t xml:space="preserve">presented a key paper on the theme </w:t>
      </w:r>
      <w:r w:rsidR="00062E21" w:rsidRPr="00DD3992">
        <w:rPr>
          <w:i/>
          <w:lang w:val="en-GB"/>
        </w:rPr>
        <w:t>Diaconal Ministry As A Proclamation Of The Gospel.</w:t>
      </w:r>
      <w:r w:rsidR="00333BE5" w:rsidRPr="00DD3992">
        <w:rPr>
          <w:lang w:val="en-GB"/>
        </w:rPr>
        <w:t xml:space="preserve"> He referred to Archbishop of Canterbury, Justin Welby, </w:t>
      </w:r>
      <w:r w:rsidR="004E5808" w:rsidRPr="00DD3992">
        <w:rPr>
          <w:lang w:val="en-GB"/>
        </w:rPr>
        <w:t>in his reference</w:t>
      </w:r>
      <w:r w:rsidR="00333BE5" w:rsidRPr="00DD3992">
        <w:rPr>
          <w:lang w:val="en-GB"/>
        </w:rPr>
        <w:t xml:space="preserve"> to </w:t>
      </w:r>
      <w:r w:rsidR="004E5808" w:rsidRPr="00DD3992">
        <w:rPr>
          <w:lang w:val="en-GB"/>
        </w:rPr>
        <w:t xml:space="preserve">the </w:t>
      </w:r>
      <w:r w:rsidR="00333BE5" w:rsidRPr="00DD3992">
        <w:rPr>
          <w:lang w:val="en-GB"/>
        </w:rPr>
        <w:t xml:space="preserve">diaconal work of the church, stating: </w:t>
      </w:r>
      <w:r w:rsidR="00333BE5" w:rsidRPr="00DD3992">
        <w:rPr>
          <w:lang w:val="en-GB"/>
        </w:rPr>
        <w:lastRenderedPageBreak/>
        <w:t xml:space="preserve">‘We are asked to step out of our comfort zones and heed the call of Christ to be clear in our declaration of Christ, committed to prayer in Christ and </w:t>
      </w:r>
      <w:r w:rsidR="009A2CC8" w:rsidRPr="00DD3992">
        <w:rPr>
          <w:lang w:val="en-GB"/>
        </w:rPr>
        <w:t xml:space="preserve">we will see a world transformed’. </w:t>
      </w:r>
    </w:p>
    <w:p w14:paraId="23E0479B" w14:textId="78A9A3C2" w:rsidR="001C4B1A" w:rsidRPr="00DD3992" w:rsidRDefault="00AB1E09">
      <w:pPr>
        <w:rPr>
          <w:lang w:val="en-GB"/>
        </w:rPr>
      </w:pPr>
      <w:r w:rsidRPr="00DD3992">
        <w:rPr>
          <w:lang w:val="en-GB"/>
        </w:rPr>
        <w:t>Professor</w:t>
      </w:r>
      <w:r w:rsidR="009A2CC8" w:rsidRPr="00DD3992">
        <w:rPr>
          <w:lang w:val="en-GB"/>
        </w:rPr>
        <w:t xml:space="preserve"> Nordstokke </w:t>
      </w:r>
      <w:r w:rsidR="004E5808" w:rsidRPr="00DD3992">
        <w:rPr>
          <w:lang w:val="en-GB"/>
        </w:rPr>
        <w:t xml:space="preserve">referred to the work of the Lutheran World Federation, resulting in the resource booklet </w:t>
      </w:r>
      <w:r w:rsidR="004E5808" w:rsidRPr="00DD3992">
        <w:rPr>
          <w:i/>
          <w:lang w:val="en-GB"/>
        </w:rPr>
        <w:t>Diakonia in context</w:t>
      </w:r>
      <w:r w:rsidR="004E5808" w:rsidRPr="00DD3992">
        <w:rPr>
          <w:lang w:val="en-GB"/>
        </w:rPr>
        <w:t xml:space="preserve">. He </w:t>
      </w:r>
      <w:r w:rsidR="009A2CC8" w:rsidRPr="00DD3992">
        <w:rPr>
          <w:lang w:val="en-GB"/>
        </w:rPr>
        <w:t>also referred to the work of the Anglican-Lutheran International Committee</w:t>
      </w:r>
      <w:r w:rsidR="001C4B1A" w:rsidRPr="00DD3992">
        <w:rPr>
          <w:lang w:val="en-GB"/>
        </w:rPr>
        <w:t xml:space="preserve"> (ALIC)</w:t>
      </w:r>
      <w:r w:rsidR="004E5808" w:rsidRPr="00DD3992">
        <w:rPr>
          <w:lang w:val="en-GB"/>
        </w:rPr>
        <w:t xml:space="preserve"> and</w:t>
      </w:r>
      <w:r w:rsidR="009A2CC8" w:rsidRPr="00DD3992">
        <w:rPr>
          <w:lang w:val="en-GB"/>
        </w:rPr>
        <w:t xml:space="preserve"> its latest report titled: </w:t>
      </w:r>
      <w:r w:rsidR="009A2CC8" w:rsidRPr="00DD3992">
        <w:rPr>
          <w:i/>
          <w:lang w:val="en-GB"/>
        </w:rPr>
        <w:t xml:space="preserve">To love and serve the Lord. </w:t>
      </w:r>
      <w:proofErr w:type="gramStart"/>
      <w:r w:rsidR="009A2CC8" w:rsidRPr="00DD3992">
        <w:rPr>
          <w:i/>
          <w:lang w:val="en-GB"/>
        </w:rPr>
        <w:t>Diakonia in the</w:t>
      </w:r>
      <w:r w:rsidR="005D5334">
        <w:rPr>
          <w:i/>
          <w:lang w:val="en-GB"/>
        </w:rPr>
        <w:t xml:space="preserve"> </w:t>
      </w:r>
      <w:r w:rsidR="009A2CC8" w:rsidRPr="00DD3992">
        <w:rPr>
          <w:i/>
          <w:lang w:val="en-GB"/>
        </w:rPr>
        <w:t>life of the Church</w:t>
      </w:r>
      <w:r w:rsidR="009A2CC8" w:rsidRPr="00DD3992">
        <w:rPr>
          <w:lang w:val="en-GB"/>
        </w:rPr>
        <w:t>.</w:t>
      </w:r>
      <w:proofErr w:type="gramEnd"/>
      <w:r w:rsidR="009A2CC8" w:rsidRPr="00DD3992">
        <w:rPr>
          <w:lang w:val="en-GB"/>
        </w:rPr>
        <w:t xml:space="preserve"> </w:t>
      </w:r>
      <w:r w:rsidR="00415214" w:rsidRPr="00DD3992">
        <w:rPr>
          <w:lang w:val="en-GB"/>
        </w:rPr>
        <w:t>One of the key Anglican-Lutheran insights is to no longer confron</w:t>
      </w:r>
      <w:r w:rsidR="00EA68CA" w:rsidRPr="00DD3992">
        <w:rPr>
          <w:lang w:val="en-GB"/>
        </w:rPr>
        <w:t xml:space="preserve">t issues that need to be church </w:t>
      </w:r>
      <w:r w:rsidR="00415214" w:rsidRPr="00DD3992">
        <w:rPr>
          <w:lang w:val="en-GB"/>
        </w:rPr>
        <w:t>dividing</w:t>
      </w:r>
      <w:r w:rsidR="004E5808" w:rsidRPr="00DD3992">
        <w:rPr>
          <w:lang w:val="en-GB"/>
        </w:rPr>
        <w:t xml:space="preserve">, but rather </w:t>
      </w:r>
      <w:r w:rsidR="00415214" w:rsidRPr="00DD3992">
        <w:rPr>
          <w:lang w:val="en-GB"/>
        </w:rPr>
        <w:t>focus on ‘diakonia and the fullness of its expression in the spirit of the prophets and the gospel of Jesus the Son of God’.</w:t>
      </w:r>
      <w:r w:rsidR="009A2CC8" w:rsidRPr="00DD3992">
        <w:rPr>
          <w:lang w:val="en-GB"/>
        </w:rPr>
        <w:t xml:space="preserve"> </w:t>
      </w:r>
      <w:r w:rsidR="002E0752" w:rsidRPr="00DD3992">
        <w:rPr>
          <w:lang w:val="en-GB"/>
        </w:rPr>
        <w:t xml:space="preserve">Professor Nordstokke notes that these expressions of Anglican </w:t>
      </w:r>
      <w:r w:rsidR="00EC1C59" w:rsidRPr="00DD3992">
        <w:rPr>
          <w:lang w:val="en-GB"/>
        </w:rPr>
        <w:t xml:space="preserve">and Lutheran </w:t>
      </w:r>
      <w:r w:rsidR="002E0752" w:rsidRPr="00DD3992">
        <w:rPr>
          <w:lang w:val="en-GB"/>
        </w:rPr>
        <w:t>Communion</w:t>
      </w:r>
      <w:r w:rsidR="00EC1C59" w:rsidRPr="00DD3992">
        <w:rPr>
          <w:lang w:val="en-GB"/>
        </w:rPr>
        <w:t>s at ‘a global level largely correspond to the findings we as Porvoo churches have been discussing on the understanding of diaconal ministry’.</w:t>
      </w:r>
      <w:r w:rsidR="001C4B1A" w:rsidRPr="00DD3992">
        <w:rPr>
          <w:lang w:val="en-GB"/>
        </w:rPr>
        <w:t xml:space="preserve"> </w:t>
      </w:r>
    </w:p>
    <w:p w14:paraId="6E27DA46" w14:textId="77777777" w:rsidR="002E0752" w:rsidRPr="00DD3992" w:rsidRDefault="001C4B1A">
      <w:pPr>
        <w:rPr>
          <w:b/>
          <w:lang w:val="en-GB"/>
        </w:rPr>
      </w:pPr>
      <w:r w:rsidRPr="00DD3992">
        <w:rPr>
          <w:b/>
          <w:lang w:val="en-GB"/>
        </w:rPr>
        <w:t>Some key thoughts</w:t>
      </w:r>
      <w:r w:rsidR="00EC1C59" w:rsidRPr="00DD3992">
        <w:rPr>
          <w:b/>
          <w:lang w:val="en-GB"/>
        </w:rPr>
        <w:t xml:space="preserve">  </w:t>
      </w:r>
      <w:r w:rsidR="002E0752" w:rsidRPr="00DD3992">
        <w:rPr>
          <w:b/>
          <w:lang w:val="en-GB"/>
        </w:rPr>
        <w:t xml:space="preserve"> </w:t>
      </w:r>
    </w:p>
    <w:p w14:paraId="09EDAEE3" w14:textId="5688D880" w:rsidR="00EC1C59" w:rsidRPr="00DD3992" w:rsidRDefault="00EA68CA" w:rsidP="001C4B1A">
      <w:pPr>
        <w:pStyle w:val="ListParagraph"/>
        <w:widowControl w:val="0"/>
        <w:numPr>
          <w:ilvl w:val="0"/>
          <w:numId w:val="4"/>
        </w:numPr>
        <w:autoSpaceDE w:val="0"/>
        <w:autoSpaceDN w:val="0"/>
        <w:adjustRightInd w:val="0"/>
        <w:spacing w:after="0" w:line="240" w:lineRule="auto"/>
        <w:rPr>
          <w:rFonts w:cs="Helvetica"/>
          <w:lang w:val="en-GB"/>
        </w:rPr>
      </w:pPr>
      <w:r w:rsidRPr="00DD3992">
        <w:rPr>
          <w:rFonts w:cs="Helvetica"/>
          <w:lang w:val="en-GB"/>
        </w:rPr>
        <w:t>The d</w:t>
      </w:r>
      <w:r w:rsidR="00EC1C59" w:rsidRPr="00DD3992">
        <w:rPr>
          <w:rFonts w:cs="Helvetica"/>
          <w:lang w:val="en-GB"/>
        </w:rPr>
        <w:t xml:space="preserve">iscussion on </w:t>
      </w:r>
      <w:r w:rsidRPr="00DD3992">
        <w:rPr>
          <w:rFonts w:cs="Helvetica"/>
          <w:lang w:val="en-GB"/>
        </w:rPr>
        <w:t>the diaconate has changed from focu</w:t>
      </w:r>
      <w:r w:rsidR="00EC1C59" w:rsidRPr="00DD3992">
        <w:rPr>
          <w:rFonts w:cs="Helvetica"/>
          <w:lang w:val="en-GB"/>
        </w:rPr>
        <w:t xml:space="preserve">sing on ministry as </w:t>
      </w:r>
      <w:r w:rsidR="001C4B1A" w:rsidRPr="00DD3992">
        <w:rPr>
          <w:rFonts w:cs="Helvetica"/>
          <w:lang w:val="en-GB"/>
        </w:rPr>
        <w:t>a</w:t>
      </w:r>
      <w:r w:rsidR="00EC1C59" w:rsidRPr="00DD3992">
        <w:rPr>
          <w:rFonts w:cs="Helvetica"/>
          <w:lang w:val="en-GB"/>
        </w:rPr>
        <w:t xml:space="preserve">n order to ministry as an ecclesiastical expression. This was reflected in the </w:t>
      </w:r>
      <w:r w:rsidRPr="00DD3992">
        <w:rPr>
          <w:rFonts w:cs="Helvetica"/>
          <w:lang w:val="en-GB"/>
        </w:rPr>
        <w:t>2009 Oslo report, which emphasiz</w:t>
      </w:r>
      <w:r w:rsidR="00EC1C59" w:rsidRPr="00DD3992">
        <w:rPr>
          <w:rFonts w:cs="Helvetica"/>
          <w:lang w:val="en-GB"/>
        </w:rPr>
        <w:t>ed diakonia as an essential aspect of the ministry of the whole church, participating in God's mission in the world. Deacons represent diakonia but diakonia must not be understood narrowly in relation to an order of ministry.</w:t>
      </w:r>
    </w:p>
    <w:p w14:paraId="7E5AECE3" w14:textId="77777777" w:rsidR="00EC1C59" w:rsidRPr="00DD3992" w:rsidRDefault="00EC1C59" w:rsidP="00EC1C59">
      <w:pPr>
        <w:widowControl w:val="0"/>
        <w:autoSpaceDE w:val="0"/>
        <w:autoSpaceDN w:val="0"/>
        <w:adjustRightInd w:val="0"/>
        <w:spacing w:after="0" w:line="240" w:lineRule="auto"/>
        <w:rPr>
          <w:rFonts w:cs="Helvetica"/>
          <w:lang w:val="en-GB"/>
        </w:rPr>
      </w:pPr>
    </w:p>
    <w:p w14:paraId="013ECA0A" w14:textId="056610A0" w:rsidR="00EC1C59" w:rsidRPr="00DD3992" w:rsidRDefault="00556509" w:rsidP="001C4B1A">
      <w:pPr>
        <w:pStyle w:val="ListParagraph"/>
        <w:widowControl w:val="0"/>
        <w:numPr>
          <w:ilvl w:val="0"/>
          <w:numId w:val="4"/>
        </w:numPr>
        <w:autoSpaceDE w:val="0"/>
        <w:autoSpaceDN w:val="0"/>
        <w:adjustRightInd w:val="0"/>
        <w:spacing w:after="0" w:line="240" w:lineRule="auto"/>
        <w:rPr>
          <w:rFonts w:cs="Helvetica"/>
          <w:lang w:val="en-GB"/>
        </w:rPr>
      </w:pPr>
      <w:r w:rsidRPr="00DD3992">
        <w:rPr>
          <w:rFonts w:cs="Helvetica"/>
          <w:lang w:val="en-GB"/>
        </w:rPr>
        <w:t>T</w:t>
      </w:r>
      <w:r w:rsidR="00EC1C59" w:rsidRPr="00DD3992">
        <w:rPr>
          <w:rFonts w:cs="Helvetica"/>
          <w:lang w:val="en-GB"/>
        </w:rPr>
        <w:t>he recent ALIC report noted, diakonia i</w:t>
      </w:r>
      <w:r w:rsidR="00DD3992" w:rsidRPr="00DD3992">
        <w:rPr>
          <w:rFonts w:cs="Helvetica"/>
          <w:lang w:val="en-GB"/>
        </w:rPr>
        <w:t>s the ministry of all the baptis</w:t>
      </w:r>
      <w:r w:rsidR="00EC1C59" w:rsidRPr="00DD3992">
        <w:rPr>
          <w:rFonts w:cs="Helvetica"/>
          <w:lang w:val="en-GB"/>
        </w:rPr>
        <w:t>ed, supported by the ordered ministries of the ch</w:t>
      </w:r>
      <w:r w:rsidR="00DD3992">
        <w:rPr>
          <w:rFonts w:cs="Helvetica"/>
          <w:lang w:val="en-GB"/>
        </w:rPr>
        <w:t>urch.</w:t>
      </w:r>
      <w:r w:rsidR="00EC1C59" w:rsidRPr="00DD3992">
        <w:rPr>
          <w:rFonts w:cs="Helvetica"/>
          <w:lang w:val="en-GB"/>
        </w:rPr>
        <w:t xml:space="preserve"> Diakonia is an expression of koinonia, </w:t>
      </w:r>
      <w:r w:rsidR="00DD3992">
        <w:rPr>
          <w:rFonts w:cs="Helvetica"/>
          <w:lang w:val="en-GB"/>
        </w:rPr>
        <w:t xml:space="preserve">the </w:t>
      </w:r>
      <w:r w:rsidR="00EC1C59" w:rsidRPr="00DD3992">
        <w:rPr>
          <w:rFonts w:cs="Helvetica"/>
          <w:lang w:val="en-GB"/>
        </w:rPr>
        <w:t>communion in a</w:t>
      </w:r>
      <w:r w:rsidR="00DD3992">
        <w:rPr>
          <w:rFonts w:cs="Helvetica"/>
          <w:lang w:val="en-GB"/>
        </w:rPr>
        <w:t>nd with Christ through baptism.</w:t>
      </w:r>
      <w:r w:rsidR="00EC1C59" w:rsidRPr="00DD3992">
        <w:rPr>
          <w:rFonts w:cs="Helvetica"/>
          <w:lang w:val="en-GB"/>
        </w:rPr>
        <w:t> This implies that diakonia is not a human action but a divine intervention with the purpose of transforming, reconciling, empowering and healing the world.</w:t>
      </w:r>
    </w:p>
    <w:p w14:paraId="60D981A0" w14:textId="77777777" w:rsidR="00EC1C59" w:rsidRPr="00DD3992" w:rsidRDefault="00EC1C59" w:rsidP="00EC1C59">
      <w:pPr>
        <w:widowControl w:val="0"/>
        <w:autoSpaceDE w:val="0"/>
        <w:autoSpaceDN w:val="0"/>
        <w:adjustRightInd w:val="0"/>
        <w:spacing w:after="0" w:line="240" w:lineRule="auto"/>
        <w:rPr>
          <w:rFonts w:cs="Helvetica"/>
          <w:lang w:val="en-GB"/>
        </w:rPr>
      </w:pPr>
    </w:p>
    <w:p w14:paraId="15355CA5" w14:textId="5BB96B5D" w:rsidR="00EC1C59" w:rsidRPr="00AC7A8C" w:rsidRDefault="00EC1C59" w:rsidP="00AC7A8C">
      <w:pPr>
        <w:pStyle w:val="ListParagraph"/>
        <w:widowControl w:val="0"/>
        <w:numPr>
          <w:ilvl w:val="0"/>
          <w:numId w:val="4"/>
        </w:numPr>
        <w:autoSpaceDE w:val="0"/>
        <w:autoSpaceDN w:val="0"/>
        <w:adjustRightInd w:val="0"/>
        <w:spacing w:after="0" w:line="240" w:lineRule="auto"/>
        <w:rPr>
          <w:rFonts w:cs="Helvetica"/>
          <w:lang w:val="en-GB"/>
        </w:rPr>
      </w:pPr>
      <w:r w:rsidRPr="00DD3992">
        <w:rPr>
          <w:rFonts w:cs="Helvetica"/>
          <w:lang w:val="en-GB"/>
        </w:rPr>
        <w:t xml:space="preserve">Diakonia is related to proclamation.  Both are expressions of the gospel and are core elements of the mission of the church. Both are vehicles of the unconditional love of God, who accepts persons while they are sinners and without regard to their background. </w:t>
      </w:r>
      <w:r w:rsidR="00AC7A8C">
        <w:rPr>
          <w:rFonts w:cs="Helvetica"/>
          <w:lang w:val="en-GB"/>
        </w:rPr>
        <w:t>Proclamation</w:t>
      </w:r>
      <w:r w:rsidRPr="00DD3992">
        <w:rPr>
          <w:rFonts w:cs="Helvetica"/>
          <w:lang w:val="en-GB"/>
        </w:rPr>
        <w:t xml:space="preserve"> without action falsifies the Word, as it makes the gospel abstract and denies God's transforming power in creation. </w:t>
      </w:r>
      <w:r w:rsidRPr="00AC7A8C">
        <w:rPr>
          <w:rFonts w:cs="Helvetica"/>
          <w:lang w:val="en-GB"/>
        </w:rPr>
        <w:t>The deed without the Word, however, would fail to convey the fullness of God's gift of salvation. Diaconal action is an integral part of the mission of the Church; Word and deed cannot be separated. </w:t>
      </w:r>
    </w:p>
    <w:p w14:paraId="3B2FDBE4" w14:textId="77777777" w:rsidR="00EC1C59" w:rsidRPr="00DD3992" w:rsidRDefault="00EC1C59" w:rsidP="00EC1C59">
      <w:pPr>
        <w:widowControl w:val="0"/>
        <w:autoSpaceDE w:val="0"/>
        <w:autoSpaceDN w:val="0"/>
        <w:adjustRightInd w:val="0"/>
        <w:spacing w:after="0" w:line="240" w:lineRule="auto"/>
        <w:rPr>
          <w:rFonts w:cs="Helvetica"/>
          <w:lang w:val="en-GB"/>
        </w:rPr>
      </w:pPr>
    </w:p>
    <w:p w14:paraId="36138B47" w14:textId="77777777" w:rsidR="00EC1C59" w:rsidRPr="00DD3992" w:rsidRDefault="00EC1C59" w:rsidP="00556509">
      <w:pPr>
        <w:pStyle w:val="ListParagraph"/>
        <w:widowControl w:val="0"/>
        <w:numPr>
          <w:ilvl w:val="0"/>
          <w:numId w:val="4"/>
        </w:numPr>
        <w:autoSpaceDE w:val="0"/>
        <w:autoSpaceDN w:val="0"/>
        <w:adjustRightInd w:val="0"/>
        <w:spacing w:after="0" w:line="240" w:lineRule="auto"/>
        <w:rPr>
          <w:rFonts w:cs="Helvetica"/>
          <w:lang w:val="en-GB"/>
        </w:rPr>
      </w:pPr>
      <w:r w:rsidRPr="00DD3992">
        <w:rPr>
          <w:rFonts w:cs="Helvetica"/>
          <w:lang w:val="en-GB"/>
        </w:rPr>
        <w:t>Inter-relating diakonia and proclamation will depend upon the context and it is not possible to devise a pattern that will apply in all cases. General guiding principles might be formu</w:t>
      </w:r>
      <w:r w:rsidR="00556509" w:rsidRPr="00DD3992">
        <w:rPr>
          <w:rFonts w:cs="Helvetica"/>
          <w:lang w:val="en-GB"/>
        </w:rPr>
        <w:t>l</w:t>
      </w:r>
      <w:r w:rsidRPr="00DD3992">
        <w:rPr>
          <w:rFonts w:cs="Helvetica"/>
          <w:lang w:val="en-GB"/>
        </w:rPr>
        <w:t>ated but cannot be prescriptive. </w:t>
      </w:r>
    </w:p>
    <w:p w14:paraId="26D2E747" w14:textId="77777777" w:rsidR="00EC1C59" w:rsidRPr="00DD3992" w:rsidRDefault="00EC1C59" w:rsidP="00EC1C59">
      <w:pPr>
        <w:widowControl w:val="0"/>
        <w:autoSpaceDE w:val="0"/>
        <w:autoSpaceDN w:val="0"/>
        <w:adjustRightInd w:val="0"/>
        <w:spacing w:after="0" w:line="240" w:lineRule="auto"/>
        <w:rPr>
          <w:rFonts w:cs="Helvetica"/>
          <w:lang w:val="en-GB"/>
        </w:rPr>
      </w:pPr>
    </w:p>
    <w:p w14:paraId="6A69F8DD" w14:textId="47D88607" w:rsidR="00734B20" w:rsidRDefault="00EC1C59" w:rsidP="00783AB3">
      <w:pPr>
        <w:pStyle w:val="ListParagraph"/>
        <w:widowControl w:val="0"/>
        <w:numPr>
          <w:ilvl w:val="0"/>
          <w:numId w:val="4"/>
        </w:numPr>
        <w:autoSpaceDE w:val="0"/>
        <w:autoSpaceDN w:val="0"/>
        <w:adjustRightInd w:val="0"/>
        <w:spacing w:after="0" w:line="240" w:lineRule="auto"/>
        <w:rPr>
          <w:rFonts w:cs="Helvetica"/>
          <w:lang w:val="en-GB"/>
        </w:rPr>
      </w:pPr>
      <w:r w:rsidRPr="00DD3992">
        <w:rPr>
          <w:rFonts w:cs="Helvetica"/>
          <w:lang w:val="en-GB"/>
        </w:rPr>
        <w:t>The fundamental principle is that diakonia is the Gospel in action, in continuity with the diakonia of Jesus and in line wit</w:t>
      </w:r>
      <w:r w:rsidR="00AC7A8C">
        <w:rPr>
          <w:rFonts w:cs="Helvetica"/>
          <w:lang w:val="en-GB"/>
        </w:rPr>
        <w:t>h the commission of John 20.21.</w:t>
      </w:r>
      <w:r w:rsidRPr="00DD3992">
        <w:rPr>
          <w:rFonts w:cs="Helvetica"/>
          <w:lang w:val="en-GB"/>
        </w:rPr>
        <w:t> It means holistic mission, encompassing proclamation, care for those in need and advocacy for promoting human dignity and justice. </w:t>
      </w:r>
      <w:r w:rsidRPr="00AC7A8C">
        <w:rPr>
          <w:rFonts w:cs="Helvetica"/>
          <w:lang w:val="en-GB"/>
        </w:rPr>
        <w:t xml:space="preserve">Through its action diakonia offers a visible sign </w:t>
      </w:r>
      <w:r w:rsidR="007B0B61" w:rsidRPr="00AC7A8C">
        <w:rPr>
          <w:rFonts w:cs="Helvetica"/>
          <w:lang w:val="en-GB"/>
        </w:rPr>
        <w:t>which</w:t>
      </w:r>
      <w:r w:rsidRPr="00AC7A8C">
        <w:rPr>
          <w:rFonts w:cs="Helvetica"/>
          <w:lang w:val="en-GB"/>
        </w:rPr>
        <w:t xml:space="preserve"> witnesses to the proclamation of the Gospel promise of God's liberating grace in Christ, which brings reconciliation and newness of life. </w:t>
      </w:r>
    </w:p>
    <w:p w14:paraId="589AA850" w14:textId="77777777" w:rsidR="00783AB3" w:rsidRPr="00783AB3" w:rsidRDefault="00783AB3" w:rsidP="00783AB3">
      <w:pPr>
        <w:widowControl w:val="0"/>
        <w:autoSpaceDE w:val="0"/>
        <w:autoSpaceDN w:val="0"/>
        <w:adjustRightInd w:val="0"/>
        <w:spacing w:after="0" w:line="240" w:lineRule="auto"/>
        <w:rPr>
          <w:rFonts w:cs="Helvetica"/>
          <w:lang w:val="en-GB"/>
        </w:rPr>
      </w:pPr>
    </w:p>
    <w:p w14:paraId="19122791" w14:textId="07D3B1A1" w:rsidR="0051522F" w:rsidRPr="009E69E2" w:rsidRDefault="00CE6B2B">
      <w:pPr>
        <w:rPr>
          <w:lang w:val="en-GB"/>
        </w:rPr>
      </w:pPr>
      <w:r w:rsidRPr="009E69E2">
        <w:rPr>
          <w:b/>
          <w:lang w:val="en-GB"/>
        </w:rPr>
        <w:t>T</w:t>
      </w:r>
      <w:r w:rsidR="00404B82" w:rsidRPr="009E69E2">
        <w:rPr>
          <w:b/>
          <w:lang w:val="en-GB"/>
        </w:rPr>
        <w:t xml:space="preserve">he </w:t>
      </w:r>
      <w:proofErr w:type="gramStart"/>
      <w:r w:rsidR="00404B82" w:rsidRPr="009E69E2">
        <w:rPr>
          <w:b/>
          <w:lang w:val="en-GB"/>
        </w:rPr>
        <w:t>Rt</w:t>
      </w:r>
      <w:proofErr w:type="gramEnd"/>
      <w:r w:rsidR="00404B82" w:rsidRPr="009E69E2">
        <w:rPr>
          <w:b/>
          <w:lang w:val="en-GB"/>
        </w:rPr>
        <w:t xml:space="preserve"> Revd Michael Burrows</w:t>
      </w:r>
      <w:r w:rsidR="00404B82" w:rsidRPr="009E69E2">
        <w:rPr>
          <w:lang w:val="en-GB"/>
        </w:rPr>
        <w:t>, Bishop of Cashel and Ossory</w:t>
      </w:r>
      <w:r w:rsidR="00783AB3" w:rsidRPr="009E69E2">
        <w:rPr>
          <w:lang w:val="en-GB"/>
        </w:rPr>
        <w:t>, Church of Ireland</w:t>
      </w:r>
      <w:r w:rsidR="00404B82" w:rsidRPr="009E69E2">
        <w:rPr>
          <w:lang w:val="en-GB"/>
        </w:rPr>
        <w:t xml:space="preserve">, </w:t>
      </w:r>
      <w:r w:rsidR="00C5056C" w:rsidRPr="009E69E2">
        <w:rPr>
          <w:lang w:val="en-GB"/>
        </w:rPr>
        <w:t xml:space="preserve">emphasised the failure to ‘reinvent’ the diaconate in recent times and </w:t>
      </w:r>
      <w:r w:rsidR="00571BB5" w:rsidRPr="009E69E2">
        <w:rPr>
          <w:lang w:val="en-GB"/>
        </w:rPr>
        <w:t>the</w:t>
      </w:r>
      <w:r w:rsidR="00C5056C" w:rsidRPr="009E69E2">
        <w:rPr>
          <w:lang w:val="en-GB"/>
        </w:rPr>
        <w:t xml:space="preserve"> consequent loss. He suggested that t</w:t>
      </w:r>
      <w:r w:rsidR="00571BB5" w:rsidRPr="009E69E2">
        <w:rPr>
          <w:lang w:val="en-GB"/>
        </w:rPr>
        <w:t xml:space="preserve">he ordination service contains </w:t>
      </w:r>
      <w:r w:rsidR="00902C8E" w:rsidRPr="009E69E2">
        <w:rPr>
          <w:lang w:val="en-GB"/>
        </w:rPr>
        <w:t>hints of the nature of a distinctive diaconate that could be developed in the ministries of at least some churches</w:t>
      </w:r>
      <w:r w:rsidR="00571BB5" w:rsidRPr="009E69E2">
        <w:rPr>
          <w:lang w:val="en-GB"/>
        </w:rPr>
        <w:t xml:space="preserve">. </w:t>
      </w:r>
      <w:r w:rsidR="0051522F" w:rsidRPr="009E69E2">
        <w:rPr>
          <w:lang w:val="en-GB"/>
        </w:rPr>
        <w:t xml:space="preserve">Three features can be highlighted: </w:t>
      </w:r>
    </w:p>
    <w:p w14:paraId="26BC9511" w14:textId="7E9A99DB" w:rsidR="00C35CAD" w:rsidRDefault="0051522F" w:rsidP="00C35CAD">
      <w:pPr>
        <w:pStyle w:val="ListParagraph"/>
        <w:numPr>
          <w:ilvl w:val="0"/>
          <w:numId w:val="6"/>
        </w:numPr>
        <w:rPr>
          <w:lang w:val="en-GB"/>
        </w:rPr>
      </w:pPr>
      <w:r w:rsidRPr="0051522F">
        <w:rPr>
          <w:lang w:val="en-GB"/>
        </w:rPr>
        <w:lastRenderedPageBreak/>
        <w:t>T</w:t>
      </w:r>
      <w:r w:rsidR="00902C8E" w:rsidRPr="0051522F">
        <w:rPr>
          <w:lang w:val="en-GB"/>
        </w:rPr>
        <w:t>he tied stole</w:t>
      </w:r>
      <w:r w:rsidR="00571BB5" w:rsidRPr="0051522F">
        <w:rPr>
          <w:lang w:val="en-GB"/>
        </w:rPr>
        <w:t xml:space="preserve"> </w:t>
      </w:r>
      <w:r w:rsidRPr="0051522F">
        <w:rPr>
          <w:lang w:val="en-GB"/>
        </w:rPr>
        <w:t xml:space="preserve">must be tied in the spirit of the </w:t>
      </w:r>
      <w:proofErr w:type="gramStart"/>
      <w:r w:rsidRPr="0051522F">
        <w:rPr>
          <w:lang w:val="en-GB"/>
        </w:rPr>
        <w:t>foot</w:t>
      </w:r>
      <w:r w:rsidR="009623CE">
        <w:rPr>
          <w:lang w:val="en-GB"/>
        </w:rPr>
        <w:t>-</w:t>
      </w:r>
      <w:r w:rsidRPr="0051522F">
        <w:rPr>
          <w:lang w:val="en-GB"/>
        </w:rPr>
        <w:t>washing</w:t>
      </w:r>
      <w:proofErr w:type="gramEnd"/>
      <w:r w:rsidRPr="0051522F">
        <w:rPr>
          <w:lang w:val="en-GB"/>
        </w:rPr>
        <w:t>. It symbolises</w:t>
      </w:r>
      <w:r w:rsidR="00A13259" w:rsidRPr="0051522F">
        <w:rPr>
          <w:lang w:val="en-GB"/>
        </w:rPr>
        <w:t xml:space="preserve"> a ministry that is </w:t>
      </w:r>
      <w:r w:rsidR="00C21A9E">
        <w:rPr>
          <w:lang w:val="en-GB"/>
        </w:rPr>
        <w:t>u</w:t>
      </w:r>
      <w:r w:rsidR="00A13259" w:rsidRPr="0051522F">
        <w:rPr>
          <w:lang w:val="en-GB"/>
        </w:rPr>
        <w:t xml:space="preserve">ntidy, ready to drop everything and flee from the sanctuary to meet real need. </w:t>
      </w:r>
      <w:r w:rsidR="00A7483A" w:rsidRPr="0051522F">
        <w:rPr>
          <w:lang w:val="en-GB"/>
        </w:rPr>
        <w:t>Diaconal ministry is a</w:t>
      </w:r>
      <w:r w:rsidR="00A13259" w:rsidRPr="0051522F">
        <w:rPr>
          <w:lang w:val="en-GB"/>
        </w:rPr>
        <w:t xml:space="preserve"> ministry of responsive untidiness, liberated from the chains as well as the beauties of the altar.</w:t>
      </w:r>
      <w:r w:rsidR="00A7483A" w:rsidRPr="0051522F">
        <w:rPr>
          <w:lang w:val="en-GB"/>
        </w:rPr>
        <w:t xml:space="preserve"> </w:t>
      </w:r>
    </w:p>
    <w:p w14:paraId="0EAE75B6" w14:textId="77777777" w:rsidR="00374392" w:rsidRPr="00C35CAD" w:rsidRDefault="00374392" w:rsidP="00374392">
      <w:pPr>
        <w:pStyle w:val="ListParagraph"/>
        <w:rPr>
          <w:lang w:val="en-GB"/>
        </w:rPr>
      </w:pPr>
    </w:p>
    <w:p w14:paraId="55E683CF" w14:textId="77777777" w:rsidR="00374392" w:rsidRDefault="00A7483A" w:rsidP="00C35CAD">
      <w:pPr>
        <w:pStyle w:val="ListParagraph"/>
        <w:numPr>
          <w:ilvl w:val="0"/>
          <w:numId w:val="6"/>
        </w:numPr>
        <w:rPr>
          <w:lang w:val="en-GB"/>
        </w:rPr>
      </w:pPr>
      <w:r w:rsidRPr="0051522F">
        <w:rPr>
          <w:lang w:val="en-GB"/>
        </w:rPr>
        <w:t xml:space="preserve">In the breaking of the bread the deacon ensures that when bread is broken there is enough for all. </w:t>
      </w:r>
      <w:proofErr w:type="gramStart"/>
      <w:r w:rsidRPr="0051522F">
        <w:rPr>
          <w:lang w:val="en-GB"/>
        </w:rPr>
        <w:t>Deacons</w:t>
      </w:r>
      <w:proofErr w:type="gramEnd"/>
      <w:r w:rsidRPr="0051522F">
        <w:rPr>
          <w:lang w:val="en-GB"/>
        </w:rPr>
        <w:t xml:space="preserve"> are </w:t>
      </w:r>
      <w:proofErr w:type="gramStart"/>
      <w:r w:rsidRPr="0051522F">
        <w:rPr>
          <w:lang w:val="en-GB"/>
        </w:rPr>
        <w:t>a sign of solidarity with the poor</w:t>
      </w:r>
      <w:proofErr w:type="gramEnd"/>
      <w:r w:rsidRPr="0051522F">
        <w:rPr>
          <w:lang w:val="en-GB"/>
        </w:rPr>
        <w:t xml:space="preserve">. </w:t>
      </w:r>
      <w:r w:rsidR="0051522F">
        <w:rPr>
          <w:lang w:val="en-GB"/>
        </w:rPr>
        <w:t>The ministry of bringing a specifically Christian perspective into the development area is a ministry that calls for ordination, and is emphatically diaconal.</w:t>
      </w:r>
    </w:p>
    <w:p w14:paraId="5B89E6C5" w14:textId="77777777" w:rsidR="00374392" w:rsidRPr="00374392" w:rsidRDefault="00374392" w:rsidP="00374392">
      <w:pPr>
        <w:pStyle w:val="ListParagraph"/>
        <w:rPr>
          <w:lang w:val="en-GB"/>
        </w:rPr>
      </w:pPr>
    </w:p>
    <w:p w14:paraId="7E7D3283" w14:textId="72D10675" w:rsidR="00CE6B2B" w:rsidRPr="0051522F" w:rsidRDefault="00ED48A7" w:rsidP="00C35CAD">
      <w:pPr>
        <w:pStyle w:val="ListParagraph"/>
        <w:numPr>
          <w:ilvl w:val="0"/>
          <w:numId w:val="6"/>
        </w:numPr>
        <w:rPr>
          <w:lang w:val="en-GB"/>
        </w:rPr>
      </w:pPr>
      <w:r w:rsidRPr="0051522F">
        <w:rPr>
          <w:lang w:val="en-GB"/>
        </w:rPr>
        <w:t>Deacons dismiss the people at the end of the Eucharist, sending them away from the sanctuary to serve God in the sacramentality of the world.</w:t>
      </w:r>
      <w:r w:rsidR="00AB1E09" w:rsidRPr="0051522F">
        <w:rPr>
          <w:lang w:val="en-GB"/>
        </w:rPr>
        <w:t xml:space="preserve"> They remind the church of the dangers and limitations of not leaving its sanctuaries and comfort zones to pursue authentic holiness.</w:t>
      </w:r>
      <w:r w:rsidRPr="0051522F">
        <w:rPr>
          <w:lang w:val="en-GB"/>
        </w:rPr>
        <w:t xml:space="preserve"> </w:t>
      </w:r>
      <w:r w:rsidR="0051522F">
        <w:rPr>
          <w:lang w:val="en-GB"/>
        </w:rPr>
        <w:t xml:space="preserve">Art, music, poetry are </w:t>
      </w:r>
      <w:r w:rsidRPr="0051522F">
        <w:rPr>
          <w:lang w:val="en-GB"/>
        </w:rPr>
        <w:t xml:space="preserve">examples of the </w:t>
      </w:r>
      <w:r w:rsidR="0051522F">
        <w:rPr>
          <w:lang w:val="en-GB"/>
        </w:rPr>
        <w:t xml:space="preserve">sacramentality of the world, to be used for the </w:t>
      </w:r>
      <w:r w:rsidRPr="0051522F">
        <w:rPr>
          <w:lang w:val="en-GB"/>
        </w:rPr>
        <w:t>re-enchantment of the world, as we have a</w:t>
      </w:r>
      <w:r w:rsidR="00571BB5" w:rsidRPr="0051522F">
        <w:rPr>
          <w:lang w:val="en-GB"/>
        </w:rPr>
        <w:t>llowed so much to become desacralized</w:t>
      </w:r>
      <w:r w:rsidR="0051522F">
        <w:rPr>
          <w:lang w:val="en-GB"/>
        </w:rPr>
        <w:t>.</w:t>
      </w:r>
      <w:r w:rsidR="00571BB5" w:rsidRPr="0051522F">
        <w:rPr>
          <w:lang w:val="en-GB"/>
        </w:rPr>
        <w:t xml:space="preserve"> </w:t>
      </w:r>
      <w:r w:rsidR="0051522F">
        <w:rPr>
          <w:lang w:val="en-GB"/>
        </w:rPr>
        <w:t xml:space="preserve">This </w:t>
      </w:r>
      <w:r w:rsidR="00AB1E09" w:rsidRPr="0051522F">
        <w:rPr>
          <w:lang w:val="en-GB"/>
        </w:rPr>
        <w:t xml:space="preserve">could become a distinctive diaconal witness. </w:t>
      </w:r>
    </w:p>
    <w:p w14:paraId="249072E6" w14:textId="752E01CA" w:rsidR="002D7B51" w:rsidRDefault="00CE6B2B">
      <w:pPr>
        <w:rPr>
          <w:lang w:val="en-GB"/>
        </w:rPr>
      </w:pPr>
      <w:r w:rsidRPr="00DD3992">
        <w:rPr>
          <w:b/>
          <w:lang w:val="en-GB"/>
        </w:rPr>
        <w:t>T</w:t>
      </w:r>
      <w:r w:rsidR="00404B82" w:rsidRPr="00DD3992">
        <w:rPr>
          <w:b/>
          <w:lang w:val="en-GB"/>
        </w:rPr>
        <w:t xml:space="preserve">he Revd </w:t>
      </w:r>
      <w:r w:rsidR="00783AB3">
        <w:rPr>
          <w:b/>
          <w:lang w:val="en-GB"/>
        </w:rPr>
        <w:t xml:space="preserve">Dr </w:t>
      </w:r>
      <w:r w:rsidR="00C35CAD">
        <w:rPr>
          <w:b/>
          <w:lang w:val="en-GB"/>
        </w:rPr>
        <w:t>Tiit Pä</w:t>
      </w:r>
      <w:r w:rsidR="00404B82" w:rsidRPr="00DD3992">
        <w:rPr>
          <w:b/>
          <w:lang w:val="en-GB"/>
        </w:rPr>
        <w:t>dam</w:t>
      </w:r>
      <w:r w:rsidR="00783AB3">
        <w:rPr>
          <w:lang w:val="en-GB"/>
        </w:rPr>
        <w:t xml:space="preserve">, the </w:t>
      </w:r>
      <w:r w:rsidR="00404B82" w:rsidRPr="00DD3992">
        <w:rPr>
          <w:lang w:val="en-GB"/>
        </w:rPr>
        <w:t xml:space="preserve">Evangelical Lutheran Church of </w:t>
      </w:r>
      <w:r w:rsidR="00783AB3">
        <w:rPr>
          <w:lang w:val="en-GB"/>
        </w:rPr>
        <w:t>Estonia,</w:t>
      </w:r>
      <w:r w:rsidR="00404B82" w:rsidRPr="00DD3992">
        <w:rPr>
          <w:lang w:val="en-GB"/>
        </w:rPr>
        <w:t xml:space="preserve"> </w:t>
      </w:r>
      <w:r w:rsidR="00783AB3">
        <w:rPr>
          <w:lang w:val="en-GB"/>
        </w:rPr>
        <w:t>addressed the question:</w:t>
      </w:r>
      <w:r w:rsidR="00404B82" w:rsidRPr="00DD3992">
        <w:rPr>
          <w:lang w:val="en-GB"/>
        </w:rPr>
        <w:t xml:space="preserve"> ‘What we have lost through not necessarily connecting the deacon to worship</w:t>
      </w:r>
      <w:r w:rsidR="00783AB3">
        <w:rPr>
          <w:lang w:val="en-GB"/>
        </w:rPr>
        <w:t>?’</w:t>
      </w:r>
      <w:r w:rsidR="00571BB5">
        <w:rPr>
          <w:lang w:val="en-GB"/>
        </w:rPr>
        <w:t xml:space="preserve"> </w:t>
      </w:r>
      <w:r w:rsidR="00783AB3">
        <w:rPr>
          <w:lang w:val="en-GB"/>
        </w:rPr>
        <w:t xml:space="preserve">Based on his research of the diaconate in the Nordic Lutheran Churches, he pointed to </w:t>
      </w:r>
      <w:r w:rsidR="0009776C">
        <w:rPr>
          <w:lang w:val="en-GB"/>
        </w:rPr>
        <w:t xml:space="preserve">problems and questions that still need to be addressed about different models of the diaconate. There are churches </w:t>
      </w:r>
      <w:proofErr w:type="gramStart"/>
      <w:r w:rsidR="0009776C">
        <w:rPr>
          <w:lang w:val="en-GB"/>
        </w:rPr>
        <w:t>who</w:t>
      </w:r>
      <w:proofErr w:type="gramEnd"/>
      <w:r w:rsidR="0009776C">
        <w:rPr>
          <w:lang w:val="en-GB"/>
        </w:rPr>
        <w:t xml:space="preserve"> ordain deacons to a distinct diaconate. Bishops can give permission to deacons to serve parishes where there is no priest available. This opens a possibility for permanent practice. There are also churches </w:t>
      </w:r>
      <w:proofErr w:type="gramStart"/>
      <w:r w:rsidR="0009776C">
        <w:rPr>
          <w:lang w:val="en-GB"/>
        </w:rPr>
        <w:t>who</w:t>
      </w:r>
      <w:proofErr w:type="gramEnd"/>
      <w:r w:rsidR="0009776C">
        <w:rPr>
          <w:lang w:val="en-GB"/>
        </w:rPr>
        <w:t xml:space="preserve"> do not allow ordination of deacons, who commission deacons, but not as part of the ordaine</w:t>
      </w:r>
      <w:r w:rsidR="002D7B51">
        <w:rPr>
          <w:lang w:val="en-GB"/>
        </w:rPr>
        <w:t xml:space="preserve">d ministry. </w:t>
      </w:r>
    </w:p>
    <w:p w14:paraId="2407D1F0" w14:textId="09B53B8D" w:rsidR="00404B82" w:rsidRDefault="002D7B51">
      <w:pPr>
        <w:rPr>
          <w:lang w:val="en-GB"/>
        </w:rPr>
      </w:pPr>
      <w:r>
        <w:rPr>
          <w:lang w:val="en-GB"/>
        </w:rPr>
        <w:t xml:space="preserve">Although the diaconate </w:t>
      </w:r>
      <w:r w:rsidR="0009776C">
        <w:rPr>
          <w:lang w:val="en-GB"/>
        </w:rPr>
        <w:t>take</w:t>
      </w:r>
      <w:r>
        <w:rPr>
          <w:lang w:val="en-GB"/>
        </w:rPr>
        <w:t>s</w:t>
      </w:r>
      <w:r w:rsidR="0009776C">
        <w:rPr>
          <w:lang w:val="en-GB"/>
        </w:rPr>
        <w:t xml:space="preserve"> differen</w:t>
      </w:r>
      <w:r>
        <w:rPr>
          <w:lang w:val="en-GB"/>
        </w:rPr>
        <w:t>t</w:t>
      </w:r>
      <w:r w:rsidR="0009776C">
        <w:rPr>
          <w:lang w:val="en-GB"/>
        </w:rPr>
        <w:t xml:space="preserve"> forms in the Nordic Lutheran churches, it is a skilled ministry with a disti</w:t>
      </w:r>
      <w:r>
        <w:rPr>
          <w:lang w:val="en-GB"/>
        </w:rPr>
        <w:t>n</w:t>
      </w:r>
      <w:r w:rsidR="0009776C">
        <w:rPr>
          <w:lang w:val="en-GB"/>
        </w:rPr>
        <w:t xml:space="preserve">ct caritative function. </w:t>
      </w:r>
      <w:r>
        <w:rPr>
          <w:lang w:val="en-GB"/>
        </w:rPr>
        <w:t xml:space="preserve">The core of the diaconal ministry is based on Jesus´words in Mark 10:45: </w:t>
      </w:r>
      <w:r>
        <w:rPr>
          <w:i/>
          <w:lang w:val="en-GB"/>
        </w:rPr>
        <w:t>For even the Son of Man came not to be served but to serve, and to give his life as a ransom for many.</w:t>
      </w:r>
      <w:r>
        <w:rPr>
          <w:lang w:val="en-GB"/>
        </w:rPr>
        <w:t xml:space="preserve"> This passage is used when ordaining or commissioning deacons. </w:t>
      </w:r>
    </w:p>
    <w:p w14:paraId="08BA377D" w14:textId="795A88A3" w:rsidR="002D7B51" w:rsidRDefault="002D7B51">
      <w:pPr>
        <w:rPr>
          <w:lang w:val="en-GB"/>
        </w:rPr>
      </w:pPr>
      <w:r>
        <w:rPr>
          <w:lang w:val="en-GB"/>
        </w:rPr>
        <w:t>In this understanding of the diaconate, the service at the Lord´s table is understood in connection with the service at the table of those in need. But the servi</w:t>
      </w:r>
      <w:r w:rsidR="003D08C4">
        <w:rPr>
          <w:lang w:val="en-GB"/>
        </w:rPr>
        <w:t>c</w:t>
      </w:r>
      <w:r>
        <w:rPr>
          <w:lang w:val="en-GB"/>
        </w:rPr>
        <w:t xml:space="preserve">e of those in need is also brought back to the service at the Lord´s table, as expressed in the Evangelical Lutheran Church of Finland: </w:t>
      </w:r>
      <w:r>
        <w:rPr>
          <w:i/>
          <w:lang w:val="en-GB"/>
        </w:rPr>
        <w:t xml:space="preserve">Diakonia begins at the altar and return to the altar. </w:t>
      </w:r>
      <w:r w:rsidR="00AA300C">
        <w:rPr>
          <w:lang w:val="en-GB"/>
        </w:rPr>
        <w:t xml:space="preserve">If we limit the ministry at the table, preparing the coming of Christ, we indicate that deacons are not an expression of the Church. </w:t>
      </w:r>
      <w:r w:rsidR="00CF1433">
        <w:rPr>
          <w:lang w:val="en-GB"/>
        </w:rPr>
        <w:t>Deacons are called to this go-between ministry, an expression of God´s work th</w:t>
      </w:r>
      <w:r w:rsidR="00AA300C">
        <w:rPr>
          <w:lang w:val="en-GB"/>
        </w:rPr>
        <w:t>rough</w:t>
      </w:r>
      <w:r w:rsidR="00CF1433">
        <w:rPr>
          <w:lang w:val="en-GB"/>
        </w:rPr>
        <w:t xml:space="preserve"> the Church to the world and back, in the name of Jesus Christ. We have lost an essential part if we don´t understand dia</w:t>
      </w:r>
      <w:r w:rsidR="00900B38">
        <w:rPr>
          <w:lang w:val="en-GB"/>
        </w:rPr>
        <w:t>k</w:t>
      </w:r>
      <w:r w:rsidR="00CF1433">
        <w:rPr>
          <w:lang w:val="en-GB"/>
        </w:rPr>
        <w:t xml:space="preserve">onia as a response to the calling of God. </w:t>
      </w:r>
    </w:p>
    <w:p w14:paraId="5B0DB1E3" w14:textId="550B6517" w:rsidR="00404B82" w:rsidRPr="00DD3992" w:rsidRDefault="00404B82">
      <w:pPr>
        <w:rPr>
          <w:lang w:val="en-GB"/>
        </w:rPr>
      </w:pPr>
      <w:r w:rsidRPr="00DD3992">
        <w:rPr>
          <w:b/>
          <w:lang w:val="en-GB"/>
        </w:rPr>
        <w:t>Bishop John Armes and Anne Tomlinson</w:t>
      </w:r>
      <w:r w:rsidRPr="00DD3992">
        <w:rPr>
          <w:lang w:val="en-GB"/>
        </w:rPr>
        <w:t>, both of the Scottish Episcopal Church</w:t>
      </w:r>
      <w:r w:rsidR="009549C6" w:rsidRPr="00DD3992">
        <w:rPr>
          <w:lang w:val="en-GB"/>
        </w:rPr>
        <w:t xml:space="preserve"> (SEC)</w:t>
      </w:r>
      <w:r w:rsidRPr="00DD3992">
        <w:rPr>
          <w:lang w:val="en-GB"/>
        </w:rPr>
        <w:t xml:space="preserve">, explained recent developments in SEC in relation to diaconal ministry, focusing on training for and exercise of </w:t>
      </w:r>
      <w:r w:rsidR="009549C6" w:rsidRPr="00DD3992">
        <w:rPr>
          <w:lang w:val="en-GB"/>
        </w:rPr>
        <w:t>distinctive</w:t>
      </w:r>
      <w:r w:rsidRPr="00DD3992">
        <w:rPr>
          <w:lang w:val="en-GB"/>
        </w:rPr>
        <w:t xml:space="preserve"> diaconal ministry. </w:t>
      </w:r>
      <w:r w:rsidR="009549C6" w:rsidRPr="00DD3992">
        <w:rPr>
          <w:lang w:val="en-GB"/>
        </w:rPr>
        <w:t xml:space="preserve">Bishop John Armes told the consultation </w:t>
      </w:r>
      <w:r w:rsidR="00672795">
        <w:rPr>
          <w:lang w:val="en-GB"/>
        </w:rPr>
        <w:t>about this import</w:t>
      </w:r>
      <w:r w:rsidR="00B95AD1">
        <w:rPr>
          <w:lang w:val="en-GB"/>
        </w:rPr>
        <w:t>a</w:t>
      </w:r>
      <w:r w:rsidR="00672795">
        <w:rPr>
          <w:lang w:val="en-GB"/>
        </w:rPr>
        <w:t>n</w:t>
      </w:r>
      <w:r w:rsidR="00B95AD1">
        <w:rPr>
          <w:lang w:val="en-GB"/>
        </w:rPr>
        <w:t>t work of the</w:t>
      </w:r>
      <w:r w:rsidR="009549C6" w:rsidRPr="00DD3992">
        <w:rPr>
          <w:lang w:val="en-GB"/>
        </w:rPr>
        <w:t xml:space="preserve"> </w:t>
      </w:r>
      <w:r w:rsidR="00393F24" w:rsidRPr="00DD3992">
        <w:rPr>
          <w:lang w:val="en-GB"/>
        </w:rPr>
        <w:t>SEC</w:t>
      </w:r>
      <w:r w:rsidR="00B95AD1">
        <w:rPr>
          <w:lang w:val="en-GB"/>
        </w:rPr>
        <w:t xml:space="preserve">, seeing </w:t>
      </w:r>
      <w:r w:rsidR="00393F24" w:rsidRPr="00DD3992">
        <w:rPr>
          <w:lang w:val="en-GB"/>
        </w:rPr>
        <w:t>diako</w:t>
      </w:r>
      <w:r w:rsidR="00B95AD1">
        <w:rPr>
          <w:lang w:val="en-GB"/>
        </w:rPr>
        <w:t>nia</w:t>
      </w:r>
      <w:r w:rsidR="00393F24" w:rsidRPr="00DD3992">
        <w:rPr>
          <w:lang w:val="en-GB"/>
        </w:rPr>
        <w:t xml:space="preserve"> as an essential aspect of the ministry of the whole church. A working party has been addressing some of the questions raised in the Oslo consultation. </w:t>
      </w:r>
      <w:r w:rsidR="00C73E2B" w:rsidRPr="00DD3992">
        <w:rPr>
          <w:lang w:val="en-GB"/>
        </w:rPr>
        <w:t xml:space="preserve">The SEC </w:t>
      </w:r>
      <w:r w:rsidR="002749FD">
        <w:rPr>
          <w:lang w:val="en-GB"/>
        </w:rPr>
        <w:t>then</w:t>
      </w:r>
      <w:r w:rsidR="00C73E2B" w:rsidRPr="00DD3992">
        <w:rPr>
          <w:lang w:val="en-GB"/>
        </w:rPr>
        <w:t xml:space="preserve"> drafted a paper setting out an alternative train</w:t>
      </w:r>
      <w:r w:rsidR="00672795">
        <w:rPr>
          <w:lang w:val="en-GB"/>
        </w:rPr>
        <w:t>ing route for candidates for a distinct</w:t>
      </w:r>
      <w:r w:rsidR="00C73E2B" w:rsidRPr="00DD3992">
        <w:rPr>
          <w:lang w:val="en-GB"/>
        </w:rPr>
        <w:t xml:space="preserve"> diaconate. Further, the SEC has been addressing the question of how Deacons might be deployed at diocesan and </w:t>
      </w:r>
      <w:r w:rsidR="00C73E2B" w:rsidRPr="00DD3992">
        <w:rPr>
          <w:lang w:val="en-GB"/>
        </w:rPr>
        <w:lastRenderedPageBreak/>
        <w:t>congregational level</w:t>
      </w:r>
      <w:r w:rsidR="00672795">
        <w:rPr>
          <w:lang w:val="en-GB"/>
        </w:rPr>
        <w:t>s</w:t>
      </w:r>
      <w:r w:rsidR="00C73E2B" w:rsidRPr="00DD3992">
        <w:rPr>
          <w:lang w:val="en-GB"/>
        </w:rPr>
        <w:t xml:space="preserve">. The Diocese of Moray, Ross and Caithness </w:t>
      </w:r>
      <w:proofErr w:type="gramStart"/>
      <w:r w:rsidR="00C73E2B" w:rsidRPr="00DD3992">
        <w:rPr>
          <w:lang w:val="en-GB"/>
        </w:rPr>
        <w:t>has</w:t>
      </w:r>
      <w:proofErr w:type="gramEnd"/>
      <w:r w:rsidR="00C73E2B" w:rsidRPr="00DD3992">
        <w:rPr>
          <w:lang w:val="en-GB"/>
        </w:rPr>
        <w:t xml:space="preserve"> a number of women and men currently exploring diaconal vocation. This may lead to </w:t>
      </w:r>
      <w:r w:rsidR="0058289B" w:rsidRPr="00DD3992">
        <w:rPr>
          <w:lang w:val="en-GB"/>
        </w:rPr>
        <w:t xml:space="preserve">a </w:t>
      </w:r>
      <w:r w:rsidR="00C73E2B" w:rsidRPr="00DD3992">
        <w:rPr>
          <w:lang w:val="en-GB"/>
        </w:rPr>
        <w:t>‘Colleg</w:t>
      </w:r>
      <w:r w:rsidR="002749FD">
        <w:rPr>
          <w:lang w:val="en-GB"/>
        </w:rPr>
        <w:t>e of Deacons’ being established</w:t>
      </w:r>
      <w:r w:rsidR="00C73E2B" w:rsidRPr="00DD3992">
        <w:rPr>
          <w:lang w:val="en-GB"/>
        </w:rPr>
        <w:t xml:space="preserve"> in company with the Bishop. </w:t>
      </w:r>
      <w:r w:rsidR="00672795">
        <w:rPr>
          <w:lang w:val="en-GB"/>
        </w:rPr>
        <w:t xml:space="preserve">In the plenary discussion, possibilities of exchange of deacons and diaconal students were raised, as well as exchange of curriculum for diaconal formation. </w:t>
      </w:r>
      <w:r w:rsidR="00C73E2B" w:rsidRPr="00DD3992">
        <w:rPr>
          <w:lang w:val="en-GB"/>
        </w:rPr>
        <w:t xml:space="preserve"> </w:t>
      </w:r>
      <w:r w:rsidR="00393F24" w:rsidRPr="00DD3992">
        <w:rPr>
          <w:lang w:val="en-GB"/>
        </w:rPr>
        <w:t xml:space="preserve"> </w:t>
      </w:r>
    </w:p>
    <w:p w14:paraId="417A4ED0" w14:textId="2D1DBFD3" w:rsidR="00672795" w:rsidRDefault="00993C41">
      <w:pPr>
        <w:rPr>
          <w:lang w:val="en-GB"/>
        </w:rPr>
      </w:pPr>
      <w:r w:rsidRPr="00DD3992">
        <w:rPr>
          <w:b/>
          <w:lang w:val="en-GB"/>
        </w:rPr>
        <w:t xml:space="preserve">The </w:t>
      </w:r>
      <w:r w:rsidR="00404B82" w:rsidRPr="00DD3992">
        <w:rPr>
          <w:b/>
          <w:lang w:val="en-GB"/>
        </w:rPr>
        <w:t xml:space="preserve">Archbishop </w:t>
      </w:r>
      <w:r w:rsidRPr="00DD3992">
        <w:rPr>
          <w:b/>
          <w:lang w:val="en-GB"/>
        </w:rPr>
        <w:t xml:space="preserve">of Dublin, Michael </w:t>
      </w:r>
      <w:r w:rsidR="00404B82" w:rsidRPr="00DD3992">
        <w:rPr>
          <w:b/>
          <w:lang w:val="en-GB"/>
        </w:rPr>
        <w:t>Jackson</w:t>
      </w:r>
      <w:r w:rsidRPr="00DD3992">
        <w:rPr>
          <w:lang w:val="en-GB"/>
        </w:rPr>
        <w:t>,</w:t>
      </w:r>
      <w:r w:rsidR="00404B82" w:rsidRPr="00DD3992">
        <w:rPr>
          <w:lang w:val="en-GB"/>
        </w:rPr>
        <w:t xml:space="preserve"> </w:t>
      </w:r>
      <w:r w:rsidRPr="00DD3992">
        <w:rPr>
          <w:lang w:val="en-GB"/>
        </w:rPr>
        <w:t>reflected on how Anglicans had changed in relation to earlier consultations. He observed that the Lutheran members of Porvoo had helped Anglicans to set the context for a new dimension of diaconal ministry. Porvoo had shown that there is ‘one ministry, that of Jes</w:t>
      </w:r>
      <w:r w:rsidR="00672795">
        <w:rPr>
          <w:lang w:val="en-GB"/>
        </w:rPr>
        <w:t>us Christ’ and that all ministry</w:t>
      </w:r>
      <w:r w:rsidRPr="00DD3992">
        <w:rPr>
          <w:lang w:val="en-GB"/>
        </w:rPr>
        <w:t xml:space="preserve"> depends on this.</w:t>
      </w:r>
      <w:r w:rsidR="00BD2C65">
        <w:rPr>
          <w:lang w:val="en-GB"/>
        </w:rPr>
        <w:t xml:space="preserve"> </w:t>
      </w:r>
      <w:r w:rsidRPr="00DD3992">
        <w:rPr>
          <w:lang w:val="en-GB"/>
        </w:rPr>
        <w:t xml:space="preserve"> Dr</w:t>
      </w:r>
      <w:r w:rsidR="00672795">
        <w:rPr>
          <w:lang w:val="en-GB"/>
        </w:rPr>
        <w:t xml:space="preserve"> </w:t>
      </w:r>
      <w:r w:rsidRPr="00DD3992">
        <w:rPr>
          <w:lang w:val="en-GB"/>
        </w:rPr>
        <w:t xml:space="preserve">Jackson felt that </w:t>
      </w:r>
      <w:r w:rsidR="00AB1E09" w:rsidRPr="00DD3992">
        <w:rPr>
          <w:lang w:val="en-GB"/>
        </w:rPr>
        <w:t>hierarchies</w:t>
      </w:r>
      <w:r w:rsidRPr="00DD3992">
        <w:rPr>
          <w:lang w:val="en-GB"/>
        </w:rPr>
        <w:t xml:space="preserve"> were ‘essential for responsibility, accountability, leadership and the granting</w:t>
      </w:r>
      <w:r w:rsidR="00590F47" w:rsidRPr="00DD3992">
        <w:rPr>
          <w:lang w:val="en-GB"/>
        </w:rPr>
        <w:t xml:space="preserve"> and enacting of permissions’.</w:t>
      </w:r>
      <w:r w:rsidR="003E7156" w:rsidRPr="00DD3992">
        <w:rPr>
          <w:lang w:val="en-GB"/>
        </w:rPr>
        <w:t xml:space="preserve"> However, he also observed that hierarchies were often ‘self-serving’. </w:t>
      </w:r>
    </w:p>
    <w:p w14:paraId="376E392B" w14:textId="57003C61" w:rsidR="00993C41" w:rsidRPr="00DD3992" w:rsidRDefault="00672795">
      <w:pPr>
        <w:rPr>
          <w:lang w:val="en-GB"/>
        </w:rPr>
      </w:pPr>
      <w:r>
        <w:rPr>
          <w:lang w:val="en-GB"/>
        </w:rPr>
        <w:t xml:space="preserve">Archbishop </w:t>
      </w:r>
      <w:r w:rsidR="00FA4239">
        <w:rPr>
          <w:lang w:val="en-GB"/>
        </w:rPr>
        <w:t xml:space="preserve">Michael </w:t>
      </w:r>
      <w:r>
        <w:rPr>
          <w:lang w:val="en-GB"/>
        </w:rPr>
        <w:t>Jackson</w:t>
      </w:r>
      <w:r w:rsidR="003E7156" w:rsidRPr="00DD3992">
        <w:rPr>
          <w:lang w:val="en-GB"/>
        </w:rPr>
        <w:t xml:space="preserve"> referred to the work of the Diaconal Institute in Oslo where</w:t>
      </w:r>
      <w:r w:rsidR="003066CF">
        <w:rPr>
          <w:lang w:val="en-GB"/>
        </w:rPr>
        <w:t xml:space="preserve"> formation for deacons take place particularly in the fields of theology and education, while </w:t>
      </w:r>
      <w:r w:rsidR="003E7156" w:rsidRPr="00DD3992">
        <w:rPr>
          <w:lang w:val="en-GB"/>
        </w:rPr>
        <w:t xml:space="preserve">church diaconal training is carried out in the context of a hospital </w:t>
      </w:r>
      <w:r w:rsidR="003066CF">
        <w:rPr>
          <w:lang w:val="en-GB"/>
        </w:rPr>
        <w:t>and social ins</w:t>
      </w:r>
      <w:r w:rsidR="00FB7F38">
        <w:rPr>
          <w:lang w:val="en-GB"/>
        </w:rPr>
        <w:t>t</w:t>
      </w:r>
      <w:r w:rsidR="003066CF">
        <w:rPr>
          <w:lang w:val="en-GB"/>
        </w:rPr>
        <w:t>itutions on the same site. This provides</w:t>
      </w:r>
      <w:r w:rsidR="003E7156" w:rsidRPr="00DD3992">
        <w:rPr>
          <w:lang w:val="en-GB"/>
        </w:rPr>
        <w:t xml:space="preserve"> a </w:t>
      </w:r>
      <w:proofErr w:type="gramStart"/>
      <w:r w:rsidR="003E7156" w:rsidRPr="00DD3992">
        <w:rPr>
          <w:lang w:val="en-GB"/>
        </w:rPr>
        <w:t>model which he hoped</w:t>
      </w:r>
      <w:proofErr w:type="gramEnd"/>
      <w:r w:rsidR="003E7156" w:rsidRPr="00DD3992">
        <w:rPr>
          <w:lang w:val="en-GB"/>
        </w:rPr>
        <w:t xml:space="preserve"> could be mirrored in the Church of Ireland before long. In the broader context, he commented: ‘the time surely is coming when the numerical balance is overturned and there are more lay ministers than clerical’.</w:t>
      </w:r>
      <w:r w:rsidR="00590F47" w:rsidRPr="00DD3992">
        <w:rPr>
          <w:lang w:val="en-GB"/>
        </w:rPr>
        <w:t xml:space="preserve"> </w:t>
      </w:r>
      <w:r w:rsidR="00993C41" w:rsidRPr="00DD3992">
        <w:rPr>
          <w:lang w:val="en-GB"/>
        </w:rPr>
        <w:t xml:space="preserve"> </w:t>
      </w:r>
      <w:r w:rsidR="00C63E9F">
        <w:rPr>
          <w:lang w:val="en-GB"/>
        </w:rPr>
        <w:t xml:space="preserve">Recognising these important signals from the Church of Ireland, it was pointed out that clear distinction must be made between the ministry of the diaconate and lay ministries in the church. </w:t>
      </w:r>
    </w:p>
    <w:p w14:paraId="1B2ACD61" w14:textId="31BC608E" w:rsidR="00FA4239" w:rsidRDefault="005904DC">
      <w:pPr>
        <w:rPr>
          <w:lang w:val="en-GB"/>
        </w:rPr>
      </w:pPr>
      <w:r w:rsidRPr="00DD3992">
        <w:rPr>
          <w:b/>
          <w:lang w:val="en-GB"/>
        </w:rPr>
        <w:t xml:space="preserve">The </w:t>
      </w:r>
      <w:r w:rsidR="00404B82" w:rsidRPr="00DD3992">
        <w:rPr>
          <w:b/>
          <w:lang w:val="en-GB"/>
        </w:rPr>
        <w:t xml:space="preserve">Bishop </w:t>
      </w:r>
      <w:r w:rsidRPr="00DD3992">
        <w:rPr>
          <w:b/>
          <w:lang w:val="en-GB"/>
        </w:rPr>
        <w:t xml:space="preserve">of </w:t>
      </w:r>
      <w:r w:rsidR="00AB1E09" w:rsidRPr="00DD3992">
        <w:rPr>
          <w:b/>
          <w:lang w:val="en-GB"/>
        </w:rPr>
        <w:t>Uppsala</w:t>
      </w:r>
      <w:r w:rsidRPr="00DD3992">
        <w:rPr>
          <w:b/>
          <w:lang w:val="en-GB"/>
        </w:rPr>
        <w:t xml:space="preserve">, Ragnar </w:t>
      </w:r>
      <w:r w:rsidR="00404B82" w:rsidRPr="00DD3992">
        <w:rPr>
          <w:b/>
          <w:lang w:val="en-GB"/>
        </w:rPr>
        <w:t>Persenius</w:t>
      </w:r>
      <w:r w:rsidR="004B779A" w:rsidRPr="00DD3992">
        <w:rPr>
          <w:lang w:val="en-GB"/>
        </w:rPr>
        <w:t xml:space="preserve"> presented an overview of how diaconal ministry is organised in all the Nordic countries.</w:t>
      </w:r>
      <w:r w:rsidR="00173366" w:rsidRPr="00DD3992">
        <w:rPr>
          <w:lang w:val="en-GB"/>
        </w:rPr>
        <w:t xml:space="preserve"> All have a distinct focus </w:t>
      </w:r>
      <w:r w:rsidR="00730F51">
        <w:rPr>
          <w:lang w:val="en-GB"/>
        </w:rPr>
        <w:t xml:space="preserve">on being a caritative ministry, </w:t>
      </w:r>
      <w:r w:rsidR="00FA4239">
        <w:rPr>
          <w:lang w:val="en-GB"/>
        </w:rPr>
        <w:t xml:space="preserve">and as such they are </w:t>
      </w:r>
      <w:r w:rsidR="004B128E" w:rsidRPr="00DD3992">
        <w:rPr>
          <w:lang w:val="en-GB"/>
        </w:rPr>
        <w:t>ge</w:t>
      </w:r>
      <w:r w:rsidR="00173366" w:rsidRPr="00DD3992">
        <w:rPr>
          <w:lang w:val="en-GB"/>
        </w:rPr>
        <w:t>ared to be adaptable to changes in society.</w:t>
      </w:r>
      <w:r w:rsidR="004B779A" w:rsidRPr="00DD3992">
        <w:rPr>
          <w:lang w:val="en-GB"/>
        </w:rPr>
        <w:t xml:space="preserve"> </w:t>
      </w:r>
      <w:r w:rsidR="00FA4239">
        <w:rPr>
          <w:lang w:val="en-GB"/>
        </w:rPr>
        <w:t xml:space="preserve">Most of the Nordic churches ordain deacons to the ministry, but not all churches regard it as part of a three-fold ministry. In some of the churches it is also necessary to clarify the role of the deacon with regards to administration of the Eucharistic sacrament. There are also different practices as to the role of the deacon in liturgical life. </w:t>
      </w:r>
    </w:p>
    <w:p w14:paraId="0107A1C4" w14:textId="7BCEBD9A" w:rsidR="00C35CAD" w:rsidRPr="00DD3992" w:rsidRDefault="00FA4239">
      <w:pPr>
        <w:rPr>
          <w:lang w:val="en-GB"/>
        </w:rPr>
      </w:pPr>
      <w:r>
        <w:rPr>
          <w:lang w:val="en-GB"/>
        </w:rPr>
        <w:t>The Nordic Lutheran churches all emphasise</w:t>
      </w:r>
      <w:r w:rsidR="004B128E" w:rsidRPr="00DD3992">
        <w:rPr>
          <w:lang w:val="en-GB"/>
        </w:rPr>
        <w:t xml:space="preserve"> the c</w:t>
      </w:r>
      <w:r w:rsidR="00173366" w:rsidRPr="00DD3992">
        <w:rPr>
          <w:lang w:val="en-GB"/>
        </w:rPr>
        <w:t xml:space="preserve">alling of the whole church </w:t>
      </w:r>
      <w:r w:rsidR="004B128E" w:rsidRPr="00DD3992">
        <w:rPr>
          <w:lang w:val="en-GB"/>
        </w:rPr>
        <w:t xml:space="preserve">to diaconal ministry </w:t>
      </w:r>
      <w:r w:rsidR="00173366" w:rsidRPr="00DD3992">
        <w:rPr>
          <w:lang w:val="en-GB"/>
        </w:rPr>
        <w:t xml:space="preserve">and the priesthood of all the baptised. </w:t>
      </w:r>
      <w:r w:rsidR="004B128E" w:rsidRPr="00DD3992">
        <w:rPr>
          <w:lang w:val="en-GB"/>
        </w:rPr>
        <w:t>However, today the</w:t>
      </w:r>
      <w:r w:rsidR="000179CB">
        <w:rPr>
          <w:lang w:val="en-GB"/>
        </w:rPr>
        <w:t>re is a</w:t>
      </w:r>
      <w:r w:rsidR="004B128E" w:rsidRPr="00DD3992">
        <w:rPr>
          <w:lang w:val="en-GB"/>
        </w:rPr>
        <w:t xml:space="preserve"> need for </w:t>
      </w:r>
      <w:r w:rsidR="00661D33" w:rsidRPr="00DD3992">
        <w:rPr>
          <w:lang w:val="en-GB"/>
        </w:rPr>
        <w:t xml:space="preserve">distinct </w:t>
      </w:r>
      <w:r w:rsidR="004B128E" w:rsidRPr="00DD3992">
        <w:rPr>
          <w:lang w:val="en-GB"/>
        </w:rPr>
        <w:t>leadership in diaconal ministry</w:t>
      </w:r>
      <w:r w:rsidR="000179CB">
        <w:rPr>
          <w:lang w:val="en-GB"/>
        </w:rPr>
        <w:t xml:space="preserve">. In many congregations </w:t>
      </w:r>
      <w:proofErr w:type="gramStart"/>
      <w:r w:rsidR="000179CB">
        <w:rPr>
          <w:lang w:val="en-GB"/>
        </w:rPr>
        <w:t>this leadership is conducted by the ordained deacon</w:t>
      </w:r>
      <w:proofErr w:type="gramEnd"/>
      <w:r w:rsidR="000179CB">
        <w:rPr>
          <w:lang w:val="en-GB"/>
        </w:rPr>
        <w:t>, while the ordained deacon is under the oversight of the bishop. But the calling to diaconal ministry is a calling of the whole church, which means that there is stronger e</w:t>
      </w:r>
      <w:r w:rsidR="00BD2C65">
        <w:rPr>
          <w:lang w:val="en-GB"/>
        </w:rPr>
        <w:t>mphasis on the link between diak</w:t>
      </w:r>
      <w:r w:rsidR="000179CB">
        <w:rPr>
          <w:lang w:val="en-GB"/>
        </w:rPr>
        <w:t xml:space="preserve">onia and the mission of the church. </w:t>
      </w:r>
      <w:r w:rsidR="00105F56">
        <w:rPr>
          <w:lang w:val="en-GB"/>
        </w:rPr>
        <w:t>Although the tradition of diaconal orders is changing, diaconal institutions remain an important part of the diaconal ministry of the church. There is also a gr</w:t>
      </w:r>
      <w:r w:rsidR="00B20543">
        <w:rPr>
          <w:lang w:val="en-GB"/>
        </w:rPr>
        <w:t xml:space="preserve">owing awareness of diaconal work </w:t>
      </w:r>
      <w:r w:rsidR="00105F56">
        <w:rPr>
          <w:lang w:val="en-GB"/>
        </w:rPr>
        <w:t xml:space="preserve">in other </w:t>
      </w:r>
      <w:r w:rsidR="00B20543">
        <w:rPr>
          <w:lang w:val="en-GB"/>
        </w:rPr>
        <w:t xml:space="preserve">church-related organisations. </w:t>
      </w:r>
    </w:p>
    <w:p w14:paraId="3761A8E4" w14:textId="712FC821" w:rsidR="00404B82" w:rsidRPr="00DD3992" w:rsidRDefault="00404B82">
      <w:pPr>
        <w:rPr>
          <w:lang w:val="en-GB"/>
        </w:rPr>
      </w:pPr>
      <w:proofErr w:type="gramStart"/>
      <w:r w:rsidRPr="00DD3992">
        <w:rPr>
          <w:b/>
          <w:lang w:val="en-GB"/>
        </w:rPr>
        <w:t>A Panel discussion</w:t>
      </w:r>
      <w:r w:rsidRPr="00DD3992">
        <w:rPr>
          <w:lang w:val="en-GB"/>
        </w:rPr>
        <w:t xml:space="preserve"> </w:t>
      </w:r>
      <w:r w:rsidR="00461BDA" w:rsidRPr="00DD3992">
        <w:rPr>
          <w:lang w:val="en-GB"/>
        </w:rPr>
        <w:t>summaris</w:t>
      </w:r>
      <w:r w:rsidR="00FD640C">
        <w:rPr>
          <w:lang w:val="en-GB"/>
        </w:rPr>
        <w:t>ing some significant areas was</w:t>
      </w:r>
      <w:r w:rsidR="00786447" w:rsidRPr="00DD3992">
        <w:rPr>
          <w:lang w:val="en-GB"/>
        </w:rPr>
        <w:t xml:space="preserve"> moderated by the Archbishop of Dublin</w:t>
      </w:r>
      <w:proofErr w:type="gramEnd"/>
      <w:r w:rsidR="00786447" w:rsidRPr="00DD3992">
        <w:rPr>
          <w:lang w:val="en-GB"/>
        </w:rPr>
        <w:t>. Panel members -</w:t>
      </w:r>
      <w:r w:rsidRPr="00DD3992">
        <w:rPr>
          <w:lang w:val="en-GB"/>
        </w:rPr>
        <w:t xml:space="preserve"> Canon Helene Steed, Canon Ian Ellis, </w:t>
      </w:r>
      <w:r w:rsidR="00814A37" w:rsidRPr="00DD3992">
        <w:rPr>
          <w:lang w:val="en-GB"/>
        </w:rPr>
        <w:t xml:space="preserve">Deacon </w:t>
      </w:r>
      <w:r w:rsidR="00F26912">
        <w:rPr>
          <w:lang w:val="en-GB"/>
        </w:rPr>
        <w:t>France</w:t>
      </w:r>
      <w:r w:rsidRPr="00DD3992">
        <w:rPr>
          <w:lang w:val="en-GB"/>
        </w:rPr>
        <w:t>s Hiller, Deacon Ninni Smedberg and the Revd Pekka Huokuna</w:t>
      </w:r>
      <w:r w:rsidR="00786447" w:rsidRPr="00DD3992">
        <w:rPr>
          <w:lang w:val="en-GB"/>
        </w:rPr>
        <w:t xml:space="preserve"> </w:t>
      </w:r>
      <w:r w:rsidR="00FD640C">
        <w:rPr>
          <w:lang w:val="en-GB"/>
        </w:rPr>
        <w:t xml:space="preserve">also </w:t>
      </w:r>
      <w:r w:rsidR="00786447" w:rsidRPr="00DD3992">
        <w:rPr>
          <w:lang w:val="en-GB"/>
        </w:rPr>
        <w:t>responded to questions</w:t>
      </w:r>
      <w:r w:rsidRPr="00DD3992">
        <w:rPr>
          <w:lang w:val="en-GB"/>
        </w:rPr>
        <w:t>.</w:t>
      </w:r>
      <w:r w:rsidR="00FD640C">
        <w:rPr>
          <w:lang w:val="en-GB"/>
        </w:rPr>
        <w:t xml:space="preserve">  </w:t>
      </w:r>
      <w:r w:rsidRPr="00DD3992">
        <w:rPr>
          <w:lang w:val="en-GB"/>
        </w:rPr>
        <w:t xml:space="preserve"> </w:t>
      </w:r>
    </w:p>
    <w:p w14:paraId="3898F9A3" w14:textId="77777777" w:rsidR="00786447" w:rsidRPr="00DD3992" w:rsidRDefault="00786447" w:rsidP="00786447">
      <w:pPr>
        <w:pStyle w:val="ListParagraph"/>
        <w:numPr>
          <w:ilvl w:val="0"/>
          <w:numId w:val="3"/>
        </w:numPr>
        <w:spacing w:after="0"/>
        <w:rPr>
          <w:lang w:val="en-GB"/>
        </w:rPr>
      </w:pPr>
      <w:r w:rsidRPr="00DD3992">
        <w:rPr>
          <w:lang w:val="en-GB"/>
        </w:rPr>
        <w:t>Are we actually getting a closer understanding of each other or are the structures too embedded to change?</w:t>
      </w:r>
    </w:p>
    <w:p w14:paraId="5FADAEA4" w14:textId="77777777" w:rsidR="00786447" w:rsidRPr="00DD3992" w:rsidRDefault="00786447" w:rsidP="00786447">
      <w:pPr>
        <w:pStyle w:val="ListParagraph"/>
        <w:numPr>
          <w:ilvl w:val="0"/>
          <w:numId w:val="3"/>
        </w:numPr>
        <w:spacing w:after="0"/>
        <w:rPr>
          <w:lang w:val="en-GB"/>
        </w:rPr>
      </w:pPr>
      <w:r w:rsidRPr="00DD3992">
        <w:rPr>
          <w:lang w:val="en-GB"/>
        </w:rPr>
        <w:t>If we’re not getting closer, how can we give recognition to each other’s ministries?</w:t>
      </w:r>
    </w:p>
    <w:p w14:paraId="2511ADE9" w14:textId="77777777" w:rsidR="00786447" w:rsidRPr="00DD3992" w:rsidRDefault="00786447" w:rsidP="00786447">
      <w:pPr>
        <w:pStyle w:val="ListParagraph"/>
        <w:numPr>
          <w:ilvl w:val="0"/>
          <w:numId w:val="3"/>
        </w:numPr>
        <w:spacing w:after="0"/>
        <w:rPr>
          <w:lang w:val="en-GB"/>
        </w:rPr>
      </w:pPr>
      <w:r w:rsidRPr="00DD3992">
        <w:rPr>
          <w:lang w:val="en-GB"/>
        </w:rPr>
        <w:t>If we are not changing in relation to each other, are we then changing in relation to society?</w:t>
      </w:r>
    </w:p>
    <w:p w14:paraId="32497F70" w14:textId="77777777" w:rsidR="00FD4BBE" w:rsidRPr="00DD3992" w:rsidRDefault="00FD4BBE" w:rsidP="00FD4BBE">
      <w:pPr>
        <w:spacing w:after="0"/>
        <w:rPr>
          <w:lang w:val="en-GB"/>
        </w:rPr>
      </w:pPr>
    </w:p>
    <w:p w14:paraId="48AAC394" w14:textId="77777777" w:rsidR="003B2ABE" w:rsidRPr="00DD3992" w:rsidRDefault="00FD4BBE" w:rsidP="00FD4BBE">
      <w:pPr>
        <w:spacing w:after="0"/>
        <w:rPr>
          <w:lang w:val="en-GB"/>
        </w:rPr>
      </w:pPr>
      <w:r w:rsidRPr="00DD3992">
        <w:rPr>
          <w:lang w:val="en-GB"/>
        </w:rPr>
        <w:lastRenderedPageBreak/>
        <w:t>Panel members felt that the Porvoo C</w:t>
      </w:r>
      <w:r w:rsidR="003B2ABE" w:rsidRPr="00DD3992">
        <w:rPr>
          <w:lang w:val="en-GB"/>
        </w:rPr>
        <w:t>hurches</w:t>
      </w:r>
      <w:r w:rsidRPr="00DD3992">
        <w:rPr>
          <w:lang w:val="en-GB"/>
        </w:rPr>
        <w:t xml:space="preserve"> are coming to understand each other’s approach to diaconal ministry more clearly and observed that the consultation had learned of the variety of expressions of diaconal ministry across the Porvoo Communion. </w:t>
      </w:r>
    </w:p>
    <w:p w14:paraId="5A1DE113" w14:textId="77777777" w:rsidR="003B2ABE" w:rsidRPr="00DD3992" w:rsidRDefault="003B2ABE" w:rsidP="00FD4BBE">
      <w:pPr>
        <w:spacing w:after="0"/>
        <w:rPr>
          <w:lang w:val="en-GB"/>
        </w:rPr>
      </w:pPr>
    </w:p>
    <w:p w14:paraId="1752E124" w14:textId="6193E463" w:rsidR="003675B0" w:rsidRDefault="00FD4BBE" w:rsidP="003675B0">
      <w:pPr>
        <w:shd w:val="clear" w:color="auto" w:fill="FFFFFF"/>
        <w:rPr>
          <w:b/>
          <w:bCs/>
          <w:i/>
          <w:iCs/>
          <w:color w:val="1F497D"/>
          <w:lang w:val="en-US"/>
        </w:rPr>
      </w:pPr>
      <w:r w:rsidRPr="00DD3992">
        <w:rPr>
          <w:lang w:val="en-GB"/>
        </w:rPr>
        <w:t xml:space="preserve">It was felt that changes were </w:t>
      </w:r>
      <w:r w:rsidR="003B2ABE" w:rsidRPr="00DD3992">
        <w:rPr>
          <w:lang w:val="en-GB"/>
        </w:rPr>
        <w:t xml:space="preserve">indeed </w:t>
      </w:r>
      <w:r w:rsidRPr="00DD3992">
        <w:rPr>
          <w:lang w:val="en-GB"/>
        </w:rPr>
        <w:t xml:space="preserve">taking place in the Porvoo Churches with regard to diaconal ministry, but in some parts change was deeper than in others. </w:t>
      </w:r>
      <w:r w:rsidR="003675B0" w:rsidRPr="003675B0">
        <w:rPr>
          <w:bCs/>
          <w:iCs/>
          <w:lang w:val="en-US"/>
        </w:rPr>
        <w:t xml:space="preserve">The Scottish experience was a striking example of a Church re-evaluating </w:t>
      </w:r>
      <w:proofErr w:type="spellStart"/>
      <w:r w:rsidR="003675B0" w:rsidRPr="003675B0">
        <w:rPr>
          <w:bCs/>
          <w:iCs/>
          <w:lang w:val="en-US"/>
        </w:rPr>
        <w:t>diakonia</w:t>
      </w:r>
      <w:proofErr w:type="spellEnd"/>
      <w:r w:rsidR="003675B0" w:rsidRPr="003675B0">
        <w:rPr>
          <w:bCs/>
          <w:iCs/>
          <w:lang w:val="en-US"/>
        </w:rPr>
        <w:t xml:space="preserve"> in quite fundamental ways.</w:t>
      </w:r>
    </w:p>
    <w:p w14:paraId="47508DB6" w14:textId="77777777" w:rsidR="00FD4BBE" w:rsidRPr="00DD3992" w:rsidRDefault="00FD4BBE" w:rsidP="00FD4BBE">
      <w:pPr>
        <w:spacing w:after="0"/>
        <w:rPr>
          <w:lang w:val="en-GB"/>
        </w:rPr>
      </w:pPr>
      <w:r w:rsidRPr="00DD3992">
        <w:rPr>
          <w:lang w:val="en-GB"/>
        </w:rPr>
        <w:t xml:space="preserve">The Scottish experience was a striking example of a Church developing its diaconal ministry in quite fundamental ways. </w:t>
      </w:r>
    </w:p>
    <w:p w14:paraId="785969F6" w14:textId="77777777" w:rsidR="007E157A" w:rsidRPr="00DD3992" w:rsidRDefault="007E157A" w:rsidP="00786447">
      <w:pPr>
        <w:spacing w:after="0"/>
        <w:rPr>
          <w:lang w:val="en-GB"/>
        </w:rPr>
      </w:pPr>
    </w:p>
    <w:p w14:paraId="19430352" w14:textId="094BA285" w:rsidR="001954CC" w:rsidRPr="00DD3992" w:rsidRDefault="00BD2C65" w:rsidP="00786447">
      <w:pPr>
        <w:spacing w:after="0"/>
        <w:rPr>
          <w:lang w:val="en-GB"/>
        </w:rPr>
      </w:pPr>
      <w:r>
        <w:rPr>
          <w:lang w:val="en-GB"/>
        </w:rPr>
        <w:t>Furthermore, i</w:t>
      </w:r>
      <w:r w:rsidR="00FD4BBE" w:rsidRPr="00DD3992">
        <w:rPr>
          <w:lang w:val="en-GB"/>
        </w:rPr>
        <w:t xml:space="preserve">t was </w:t>
      </w:r>
      <w:r>
        <w:rPr>
          <w:lang w:val="en-GB"/>
        </w:rPr>
        <w:t>recommended</w:t>
      </w:r>
      <w:r w:rsidR="00FD4BBE" w:rsidRPr="00DD3992">
        <w:rPr>
          <w:lang w:val="en-GB"/>
        </w:rPr>
        <w:t xml:space="preserve"> that the Porvoo Churches could give greater recognition to each other’s ministries by arranging diaconal exchange, so that the Churches could challenge each other through direct experience of diaconal ministries with varying </w:t>
      </w:r>
      <w:r w:rsidR="007E157A" w:rsidRPr="00DD3992">
        <w:rPr>
          <w:lang w:val="en-GB"/>
        </w:rPr>
        <w:t>e</w:t>
      </w:r>
      <w:r w:rsidR="00FD4BBE" w:rsidRPr="00DD3992">
        <w:rPr>
          <w:lang w:val="en-GB"/>
        </w:rPr>
        <w:t xml:space="preserve">mphases. </w:t>
      </w:r>
    </w:p>
    <w:p w14:paraId="3AE32B7E" w14:textId="77777777" w:rsidR="001954CC" w:rsidRPr="00DD3992" w:rsidRDefault="001954CC" w:rsidP="00786447">
      <w:pPr>
        <w:spacing w:after="0"/>
        <w:rPr>
          <w:lang w:val="en-GB"/>
        </w:rPr>
      </w:pPr>
    </w:p>
    <w:p w14:paraId="38085E49" w14:textId="77777777" w:rsidR="00B92565" w:rsidRPr="00DD3992" w:rsidRDefault="00FD4BBE" w:rsidP="00786447">
      <w:pPr>
        <w:spacing w:after="0"/>
        <w:rPr>
          <w:lang w:val="en-GB"/>
        </w:rPr>
      </w:pPr>
      <w:r w:rsidRPr="00DD3992">
        <w:rPr>
          <w:lang w:val="en-GB"/>
        </w:rPr>
        <w:t>It is important that the voices of those who are serving in longer</w:t>
      </w:r>
      <w:r w:rsidR="00B92565" w:rsidRPr="00DD3992">
        <w:rPr>
          <w:lang w:val="en-GB"/>
        </w:rPr>
        <w:t>-term diaconal ministries should be heard more clearly, it was stated.</w:t>
      </w:r>
    </w:p>
    <w:p w14:paraId="3415E45F" w14:textId="77777777" w:rsidR="001954CC" w:rsidRPr="00DD3992" w:rsidRDefault="001954CC" w:rsidP="00786447">
      <w:pPr>
        <w:spacing w:after="0"/>
        <w:rPr>
          <w:lang w:val="en-GB"/>
        </w:rPr>
      </w:pPr>
    </w:p>
    <w:p w14:paraId="2224029B" w14:textId="4E4413CA" w:rsidR="00461BDA" w:rsidRDefault="00B92565" w:rsidP="00BD2C65">
      <w:pPr>
        <w:spacing w:after="0"/>
        <w:rPr>
          <w:lang w:val="en-GB"/>
        </w:rPr>
      </w:pPr>
      <w:r w:rsidRPr="00DD3992">
        <w:rPr>
          <w:lang w:val="en-GB"/>
        </w:rPr>
        <w:t>Panel members saw the Porvoo Churches as changing to varying extents in relation to society at large, but it was noted that the Church’s credibility, among people in general, is largely influenced by the extent to which its life is marked by service, diakonia.</w:t>
      </w:r>
      <w:r w:rsidR="00BD2C65">
        <w:rPr>
          <w:lang w:val="en-GB"/>
        </w:rPr>
        <w:t xml:space="preserve">  </w:t>
      </w:r>
    </w:p>
    <w:p w14:paraId="24B80A7F" w14:textId="77777777" w:rsidR="00BD2C65" w:rsidRPr="00BD2C65" w:rsidRDefault="00BD2C65" w:rsidP="00BD2C65">
      <w:pPr>
        <w:spacing w:after="0"/>
        <w:rPr>
          <w:lang w:val="en-GB"/>
        </w:rPr>
      </w:pPr>
    </w:p>
    <w:p w14:paraId="5A84ACF4" w14:textId="77777777" w:rsidR="005A2BF8" w:rsidRPr="000F6506" w:rsidRDefault="00DF7A2D">
      <w:pPr>
        <w:rPr>
          <w:i/>
          <w:lang w:val="en-GB"/>
        </w:rPr>
      </w:pPr>
      <w:r w:rsidRPr="000F6506">
        <w:rPr>
          <w:i/>
          <w:lang w:val="en-GB"/>
        </w:rPr>
        <w:t>Participants concluded that th</w:t>
      </w:r>
      <w:r w:rsidR="005A2BF8" w:rsidRPr="000F6506">
        <w:rPr>
          <w:i/>
          <w:lang w:val="en-GB"/>
        </w:rPr>
        <w:t>is</w:t>
      </w:r>
      <w:r w:rsidRPr="000F6506">
        <w:rPr>
          <w:i/>
          <w:lang w:val="en-GB"/>
        </w:rPr>
        <w:t xml:space="preserve"> Porvoo Consultation had </w:t>
      </w:r>
      <w:r w:rsidR="005A2BF8" w:rsidRPr="000F6506">
        <w:rPr>
          <w:i/>
          <w:lang w:val="en-GB"/>
        </w:rPr>
        <w:t xml:space="preserve">highlighted the recognition and respect for the ministry of deacons together with </w:t>
      </w:r>
      <w:r w:rsidR="00ED1417" w:rsidRPr="000F6506">
        <w:rPr>
          <w:i/>
          <w:lang w:val="en-GB"/>
        </w:rPr>
        <w:t xml:space="preserve">the </w:t>
      </w:r>
      <w:r w:rsidR="005A2BF8" w:rsidRPr="000F6506">
        <w:rPr>
          <w:i/>
          <w:lang w:val="en-GB"/>
        </w:rPr>
        <w:t>living diakonia in our churches.</w:t>
      </w:r>
    </w:p>
    <w:p w14:paraId="2EEBF2C5" w14:textId="77777777" w:rsidR="005A2BF8" w:rsidRPr="000F6506" w:rsidRDefault="00ED1417">
      <w:pPr>
        <w:rPr>
          <w:i/>
          <w:lang w:val="en-GB"/>
        </w:rPr>
      </w:pPr>
      <w:r w:rsidRPr="000F6506">
        <w:rPr>
          <w:i/>
          <w:lang w:val="en-GB"/>
        </w:rPr>
        <w:t xml:space="preserve">It has helped to re-engage afresh with </w:t>
      </w:r>
      <w:r w:rsidR="005A2BF8" w:rsidRPr="000F6506">
        <w:rPr>
          <w:i/>
          <w:lang w:val="en-GB"/>
        </w:rPr>
        <w:t>the dynamic diaconal component in discipleship and ordination</w:t>
      </w:r>
      <w:r w:rsidRPr="000F6506">
        <w:rPr>
          <w:i/>
          <w:lang w:val="en-GB"/>
        </w:rPr>
        <w:t xml:space="preserve"> enabling those </w:t>
      </w:r>
      <w:r w:rsidR="005A2BF8" w:rsidRPr="000F6506">
        <w:rPr>
          <w:i/>
          <w:lang w:val="en-GB"/>
        </w:rPr>
        <w:t xml:space="preserve">exercising diaconal ministry </w:t>
      </w:r>
      <w:r w:rsidRPr="000F6506">
        <w:rPr>
          <w:i/>
          <w:lang w:val="en-GB"/>
        </w:rPr>
        <w:t xml:space="preserve">to </w:t>
      </w:r>
      <w:r w:rsidR="005A2BF8" w:rsidRPr="000F6506">
        <w:rPr>
          <w:i/>
          <w:lang w:val="en-GB"/>
        </w:rPr>
        <w:t xml:space="preserve">establish a network of communication leading </w:t>
      </w:r>
      <w:r w:rsidRPr="000F6506">
        <w:rPr>
          <w:i/>
          <w:lang w:val="en-GB"/>
        </w:rPr>
        <w:t xml:space="preserve">up </w:t>
      </w:r>
      <w:r w:rsidR="005A2BF8" w:rsidRPr="000F6506">
        <w:rPr>
          <w:i/>
          <w:lang w:val="en-GB"/>
        </w:rPr>
        <w:t xml:space="preserve">to </w:t>
      </w:r>
      <w:r w:rsidRPr="000F6506">
        <w:rPr>
          <w:i/>
          <w:lang w:val="en-GB"/>
        </w:rPr>
        <w:t xml:space="preserve">a </w:t>
      </w:r>
      <w:r w:rsidR="004F51BC" w:rsidRPr="000F6506">
        <w:rPr>
          <w:i/>
          <w:lang w:val="en-GB"/>
        </w:rPr>
        <w:t>Porvoo Consultation of Deacons</w:t>
      </w:r>
      <w:r w:rsidRPr="000F6506">
        <w:rPr>
          <w:i/>
          <w:lang w:val="en-GB"/>
        </w:rPr>
        <w:t>.</w:t>
      </w:r>
    </w:p>
    <w:p w14:paraId="2CCD3926" w14:textId="77777777" w:rsidR="00404B82" w:rsidRPr="00374392" w:rsidRDefault="00CE2057">
      <w:pPr>
        <w:rPr>
          <w:b/>
          <w:sz w:val="28"/>
          <w:szCs w:val="28"/>
          <w:lang w:val="en-GB"/>
        </w:rPr>
      </w:pPr>
      <w:r w:rsidRPr="00374392">
        <w:rPr>
          <w:b/>
          <w:sz w:val="28"/>
          <w:szCs w:val="28"/>
          <w:lang w:val="en-GB"/>
        </w:rPr>
        <w:t xml:space="preserve">Concrete </w:t>
      </w:r>
      <w:r w:rsidR="00834AA7" w:rsidRPr="00374392">
        <w:rPr>
          <w:b/>
          <w:sz w:val="28"/>
          <w:szCs w:val="28"/>
          <w:lang w:val="en-GB"/>
        </w:rPr>
        <w:t xml:space="preserve">Tasks </w:t>
      </w:r>
    </w:p>
    <w:p w14:paraId="6EF35B07" w14:textId="6DF19CA5" w:rsidR="000F6506" w:rsidRPr="000F6506" w:rsidRDefault="000F6506" w:rsidP="000F6506">
      <w:pPr>
        <w:pStyle w:val="ListParagraph"/>
        <w:numPr>
          <w:ilvl w:val="0"/>
          <w:numId w:val="10"/>
        </w:numPr>
        <w:rPr>
          <w:b/>
          <w:sz w:val="24"/>
          <w:szCs w:val="24"/>
          <w:lang w:val="en-GB"/>
        </w:rPr>
      </w:pPr>
      <w:r>
        <w:rPr>
          <w:b/>
          <w:sz w:val="24"/>
          <w:szCs w:val="24"/>
          <w:lang w:val="en-GB"/>
        </w:rPr>
        <w:t>Preparation of a Questionnaire and Follow-up</w:t>
      </w:r>
    </w:p>
    <w:p w14:paraId="0BD8E82E" w14:textId="7B69FFAA" w:rsidR="000F6506" w:rsidRPr="00374392" w:rsidRDefault="00CE2057" w:rsidP="000F6506">
      <w:pPr>
        <w:pStyle w:val="ListParagraph"/>
        <w:numPr>
          <w:ilvl w:val="0"/>
          <w:numId w:val="8"/>
        </w:numPr>
        <w:rPr>
          <w:i/>
          <w:sz w:val="24"/>
          <w:szCs w:val="24"/>
          <w:lang w:val="en-GB"/>
        </w:rPr>
      </w:pPr>
      <w:r w:rsidRPr="00374392">
        <w:rPr>
          <w:i/>
          <w:sz w:val="24"/>
          <w:szCs w:val="24"/>
          <w:lang w:val="en-GB"/>
        </w:rPr>
        <w:t>The distinctive deacons</w:t>
      </w:r>
      <w:r w:rsidR="000F6506" w:rsidRPr="00374392">
        <w:rPr>
          <w:i/>
          <w:sz w:val="24"/>
          <w:szCs w:val="24"/>
          <w:lang w:val="en-GB"/>
        </w:rPr>
        <w:t xml:space="preserve"> </w:t>
      </w:r>
      <w:r w:rsidR="00A25469" w:rsidRPr="00374392">
        <w:rPr>
          <w:i/>
          <w:sz w:val="24"/>
          <w:szCs w:val="24"/>
          <w:lang w:val="en-GB"/>
        </w:rPr>
        <w:t xml:space="preserve">at this consultation </w:t>
      </w:r>
      <w:r w:rsidR="000F6506" w:rsidRPr="00374392">
        <w:rPr>
          <w:i/>
          <w:sz w:val="24"/>
          <w:szCs w:val="24"/>
          <w:lang w:val="en-GB"/>
        </w:rPr>
        <w:t xml:space="preserve">will prepare </w:t>
      </w:r>
      <w:r w:rsidRPr="00374392">
        <w:rPr>
          <w:i/>
          <w:sz w:val="24"/>
          <w:szCs w:val="24"/>
          <w:lang w:val="en-GB"/>
        </w:rPr>
        <w:t>a questionnaire to be presented to the PCG by October 2013</w:t>
      </w:r>
      <w:r w:rsidR="00A25469" w:rsidRPr="00374392">
        <w:rPr>
          <w:i/>
          <w:sz w:val="24"/>
          <w:szCs w:val="24"/>
          <w:lang w:val="en-GB"/>
        </w:rPr>
        <w:t xml:space="preserve">. </w:t>
      </w:r>
    </w:p>
    <w:p w14:paraId="26D80211" w14:textId="77777777" w:rsidR="000F6506" w:rsidRPr="00374392" w:rsidRDefault="000F6506" w:rsidP="000F6506">
      <w:pPr>
        <w:pStyle w:val="ListParagraph"/>
        <w:numPr>
          <w:ilvl w:val="0"/>
          <w:numId w:val="9"/>
        </w:numPr>
        <w:rPr>
          <w:i/>
          <w:sz w:val="24"/>
          <w:szCs w:val="24"/>
          <w:lang w:val="en-GB"/>
        </w:rPr>
      </w:pPr>
      <w:r w:rsidRPr="00374392">
        <w:rPr>
          <w:i/>
          <w:sz w:val="24"/>
          <w:szCs w:val="24"/>
          <w:lang w:val="en-GB"/>
        </w:rPr>
        <w:t xml:space="preserve">They will form the core group with an option to co-opt as required. </w:t>
      </w:r>
    </w:p>
    <w:p w14:paraId="2B98BC45" w14:textId="77777777" w:rsidR="000F6506" w:rsidRPr="00374392" w:rsidRDefault="00A25469" w:rsidP="000F6506">
      <w:pPr>
        <w:pStyle w:val="ListParagraph"/>
        <w:numPr>
          <w:ilvl w:val="0"/>
          <w:numId w:val="9"/>
        </w:numPr>
        <w:rPr>
          <w:i/>
          <w:sz w:val="24"/>
          <w:szCs w:val="24"/>
          <w:lang w:val="en-GB"/>
        </w:rPr>
      </w:pPr>
      <w:r w:rsidRPr="00374392">
        <w:rPr>
          <w:i/>
          <w:sz w:val="24"/>
          <w:szCs w:val="24"/>
          <w:lang w:val="en-GB"/>
        </w:rPr>
        <w:t>Th</w:t>
      </w:r>
      <w:r w:rsidR="000F6506" w:rsidRPr="00374392">
        <w:rPr>
          <w:i/>
          <w:sz w:val="24"/>
          <w:szCs w:val="24"/>
          <w:lang w:val="en-GB"/>
        </w:rPr>
        <w:t>e</w:t>
      </w:r>
      <w:r w:rsidRPr="00374392">
        <w:rPr>
          <w:i/>
          <w:sz w:val="24"/>
          <w:szCs w:val="24"/>
          <w:lang w:val="en-GB"/>
        </w:rPr>
        <w:t xml:space="preserve"> questionnaire will use the insight and material of this consultation</w:t>
      </w:r>
      <w:r w:rsidR="000F6506" w:rsidRPr="00374392">
        <w:rPr>
          <w:i/>
          <w:sz w:val="24"/>
          <w:szCs w:val="24"/>
          <w:lang w:val="en-GB"/>
        </w:rPr>
        <w:t>.</w:t>
      </w:r>
      <w:r w:rsidRPr="00374392">
        <w:rPr>
          <w:i/>
          <w:sz w:val="24"/>
          <w:szCs w:val="24"/>
          <w:lang w:val="en-GB"/>
        </w:rPr>
        <w:t xml:space="preserve"> </w:t>
      </w:r>
    </w:p>
    <w:p w14:paraId="2459EEA1" w14:textId="2BC83361" w:rsidR="000F6506" w:rsidRPr="00374392" w:rsidRDefault="00A25469" w:rsidP="000F6506">
      <w:pPr>
        <w:pStyle w:val="ListParagraph"/>
        <w:numPr>
          <w:ilvl w:val="0"/>
          <w:numId w:val="9"/>
        </w:numPr>
        <w:rPr>
          <w:i/>
          <w:sz w:val="24"/>
          <w:szCs w:val="24"/>
          <w:lang w:val="en-GB"/>
        </w:rPr>
      </w:pPr>
      <w:r w:rsidRPr="00374392">
        <w:rPr>
          <w:i/>
          <w:sz w:val="24"/>
          <w:szCs w:val="24"/>
          <w:lang w:val="en-GB"/>
        </w:rPr>
        <w:t xml:space="preserve">The information received will </w:t>
      </w:r>
      <w:r w:rsidR="00CE2057" w:rsidRPr="00374392">
        <w:rPr>
          <w:i/>
          <w:sz w:val="24"/>
          <w:szCs w:val="24"/>
          <w:lang w:val="en-GB"/>
        </w:rPr>
        <w:t xml:space="preserve">then </w:t>
      </w:r>
      <w:r w:rsidR="00A022F0" w:rsidRPr="00374392">
        <w:rPr>
          <w:i/>
          <w:sz w:val="24"/>
          <w:szCs w:val="24"/>
          <w:lang w:val="en-GB"/>
        </w:rPr>
        <w:t xml:space="preserve">be </w:t>
      </w:r>
      <w:r w:rsidR="00CE2057" w:rsidRPr="00374392">
        <w:rPr>
          <w:i/>
          <w:sz w:val="24"/>
          <w:szCs w:val="24"/>
          <w:lang w:val="en-GB"/>
        </w:rPr>
        <w:t>shared with deacons</w:t>
      </w:r>
      <w:r w:rsidR="00264092">
        <w:rPr>
          <w:i/>
          <w:sz w:val="24"/>
          <w:szCs w:val="24"/>
          <w:lang w:val="en-GB"/>
        </w:rPr>
        <w:t xml:space="preserve"> and co-workers in diaconal</w:t>
      </w:r>
      <w:r w:rsidR="00CE2057" w:rsidRPr="00374392">
        <w:rPr>
          <w:i/>
          <w:sz w:val="24"/>
          <w:szCs w:val="24"/>
          <w:lang w:val="en-GB"/>
        </w:rPr>
        <w:t xml:space="preserve"> ministry, church policy makers and bishops in our churches. </w:t>
      </w:r>
    </w:p>
    <w:p w14:paraId="732D3842" w14:textId="32C8A47A" w:rsidR="000F6506" w:rsidRPr="00374392" w:rsidRDefault="00CE2057" w:rsidP="000F6506">
      <w:pPr>
        <w:pStyle w:val="ListParagraph"/>
        <w:numPr>
          <w:ilvl w:val="0"/>
          <w:numId w:val="9"/>
        </w:numPr>
        <w:rPr>
          <w:i/>
          <w:sz w:val="24"/>
          <w:szCs w:val="24"/>
          <w:lang w:val="en-GB"/>
        </w:rPr>
      </w:pPr>
      <w:r w:rsidRPr="00374392">
        <w:rPr>
          <w:i/>
          <w:sz w:val="24"/>
          <w:szCs w:val="24"/>
          <w:lang w:val="en-GB"/>
        </w:rPr>
        <w:t xml:space="preserve">The material coming from the questionnaire will be </w:t>
      </w:r>
      <w:r w:rsidR="00834453">
        <w:rPr>
          <w:i/>
          <w:sz w:val="24"/>
          <w:szCs w:val="24"/>
          <w:lang w:val="en-GB"/>
        </w:rPr>
        <w:t xml:space="preserve">the </w:t>
      </w:r>
      <w:r w:rsidRPr="00374392">
        <w:rPr>
          <w:i/>
          <w:sz w:val="24"/>
          <w:szCs w:val="24"/>
          <w:lang w:val="en-GB"/>
        </w:rPr>
        <w:t>basis for discussion in a consultation among deacons</w:t>
      </w:r>
      <w:r w:rsidR="00264092">
        <w:rPr>
          <w:i/>
          <w:sz w:val="24"/>
          <w:szCs w:val="24"/>
          <w:lang w:val="en-GB"/>
        </w:rPr>
        <w:t xml:space="preserve"> and co-workers in diaconal ministry</w:t>
      </w:r>
      <w:r w:rsidRPr="00374392">
        <w:rPr>
          <w:i/>
          <w:sz w:val="24"/>
          <w:szCs w:val="24"/>
          <w:lang w:val="en-GB"/>
        </w:rPr>
        <w:t xml:space="preserve"> to be held within two years.</w:t>
      </w:r>
      <w:r w:rsidR="00062DF2" w:rsidRPr="00374392">
        <w:rPr>
          <w:i/>
          <w:sz w:val="24"/>
          <w:szCs w:val="24"/>
          <w:lang w:val="en-GB"/>
        </w:rPr>
        <w:t xml:space="preserve"> </w:t>
      </w:r>
    </w:p>
    <w:p w14:paraId="41D760D8" w14:textId="565ABACE" w:rsidR="000F6506" w:rsidRDefault="00062DF2" w:rsidP="000F6506">
      <w:pPr>
        <w:pStyle w:val="ListParagraph"/>
        <w:numPr>
          <w:ilvl w:val="0"/>
          <w:numId w:val="9"/>
        </w:numPr>
        <w:rPr>
          <w:i/>
          <w:sz w:val="24"/>
          <w:szCs w:val="24"/>
          <w:lang w:val="en-GB"/>
        </w:rPr>
      </w:pPr>
      <w:r w:rsidRPr="00374392">
        <w:rPr>
          <w:i/>
          <w:sz w:val="24"/>
          <w:szCs w:val="24"/>
          <w:lang w:val="en-GB"/>
        </w:rPr>
        <w:t xml:space="preserve">The discussion does not end with the consultation, but deacons </w:t>
      </w:r>
      <w:r w:rsidR="00264092">
        <w:rPr>
          <w:i/>
          <w:sz w:val="24"/>
          <w:szCs w:val="24"/>
          <w:lang w:val="en-GB"/>
        </w:rPr>
        <w:t xml:space="preserve">and co-workers in diaconal ministry </w:t>
      </w:r>
      <w:r w:rsidRPr="00374392">
        <w:rPr>
          <w:i/>
          <w:sz w:val="24"/>
          <w:szCs w:val="24"/>
          <w:lang w:val="en-GB"/>
        </w:rPr>
        <w:t>will be asked to feed back into PCG, so that actual action can emerge.</w:t>
      </w:r>
    </w:p>
    <w:p w14:paraId="16A75B62" w14:textId="77777777" w:rsidR="00374392" w:rsidRDefault="00A022F0" w:rsidP="000F6506">
      <w:pPr>
        <w:pStyle w:val="ListParagraph"/>
        <w:numPr>
          <w:ilvl w:val="0"/>
          <w:numId w:val="10"/>
        </w:numPr>
        <w:rPr>
          <w:b/>
          <w:sz w:val="24"/>
          <w:szCs w:val="24"/>
          <w:lang w:val="en-GB"/>
        </w:rPr>
      </w:pPr>
      <w:r w:rsidRPr="000F6506">
        <w:rPr>
          <w:b/>
          <w:sz w:val="24"/>
          <w:szCs w:val="24"/>
          <w:lang w:val="en-GB"/>
        </w:rPr>
        <w:lastRenderedPageBreak/>
        <w:t xml:space="preserve">Interfaith </w:t>
      </w:r>
      <w:r w:rsidR="00374392">
        <w:rPr>
          <w:b/>
          <w:sz w:val="24"/>
          <w:szCs w:val="24"/>
          <w:lang w:val="en-GB"/>
        </w:rPr>
        <w:t>E</w:t>
      </w:r>
      <w:r w:rsidRPr="000F6506">
        <w:rPr>
          <w:b/>
          <w:sz w:val="24"/>
          <w:szCs w:val="24"/>
          <w:lang w:val="en-GB"/>
        </w:rPr>
        <w:t>ngagement</w:t>
      </w:r>
    </w:p>
    <w:p w14:paraId="651D3541" w14:textId="0C71D6E3" w:rsidR="00CE2057" w:rsidRPr="00374392" w:rsidRDefault="00A022F0" w:rsidP="00374392">
      <w:pPr>
        <w:pStyle w:val="ListParagraph"/>
        <w:numPr>
          <w:ilvl w:val="0"/>
          <w:numId w:val="12"/>
        </w:numPr>
        <w:rPr>
          <w:i/>
          <w:sz w:val="24"/>
          <w:szCs w:val="24"/>
          <w:lang w:val="en-GB"/>
        </w:rPr>
      </w:pPr>
      <w:r w:rsidRPr="00374392">
        <w:rPr>
          <w:i/>
          <w:sz w:val="24"/>
          <w:szCs w:val="24"/>
          <w:lang w:val="en-GB"/>
        </w:rPr>
        <w:t>U</w:t>
      </w:r>
      <w:r w:rsidR="009B435E" w:rsidRPr="00374392">
        <w:rPr>
          <w:i/>
          <w:sz w:val="24"/>
          <w:szCs w:val="24"/>
          <w:lang w:val="en-GB"/>
        </w:rPr>
        <w:t xml:space="preserve">se </w:t>
      </w:r>
      <w:r w:rsidR="00CE2057" w:rsidRPr="00374392">
        <w:rPr>
          <w:i/>
          <w:sz w:val="24"/>
          <w:szCs w:val="24"/>
          <w:lang w:val="en-GB"/>
        </w:rPr>
        <w:t xml:space="preserve">the </w:t>
      </w:r>
      <w:r w:rsidR="009B435E" w:rsidRPr="00374392">
        <w:rPr>
          <w:i/>
          <w:sz w:val="24"/>
          <w:szCs w:val="24"/>
          <w:lang w:val="en-GB"/>
        </w:rPr>
        <w:t xml:space="preserve">Porvoo </w:t>
      </w:r>
      <w:r w:rsidR="00CE2057" w:rsidRPr="00374392">
        <w:rPr>
          <w:i/>
          <w:sz w:val="24"/>
          <w:szCs w:val="24"/>
          <w:lang w:val="en-GB"/>
        </w:rPr>
        <w:t xml:space="preserve">Keys of Interfaith Engagement </w:t>
      </w:r>
      <w:r w:rsidR="009B435E" w:rsidRPr="00374392">
        <w:rPr>
          <w:i/>
          <w:sz w:val="24"/>
          <w:szCs w:val="24"/>
          <w:lang w:val="en-GB"/>
        </w:rPr>
        <w:t xml:space="preserve">at the parish and other levels in diaconal ministry </w:t>
      </w:r>
      <w:r w:rsidR="00CE2057" w:rsidRPr="00374392">
        <w:rPr>
          <w:i/>
          <w:sz w:val="24"/>
          <w:szCs w:val="24"/>
          <w:lang w:val="en-GB"/>
        </w:rPr>
        <w:t>to strengthen the interfaith engagement in local communities as well.</w:t>
      </w:r>
    </w:p>
    <w:p w14:paraId="2E256F8A" w14:textId="77777777" w:rsidR="005670C6" w:rsidRDefault="00C27CB4" w:rsidP="00374392">
      <w:pPr>
        <w:pStyle w:val="ListParagraph"/>
        <w:numPr>
          <w:ilvl w:val="0"/>
          <w:numId w:val="10"/>
        </w:numPr>
        <w:rPr>
          <w:b/>
          <w:sz w:val="24"/>
          <w:szCs w:val="24"/>
          <w:lang w:val="en-GB"/>
        </w:rPr>
      </w:pPr>
      <w:r w:rsidRPr="00374392">
        <w:rPr>
          <w:b/>
          <w:sz w:val="24"/>
          <w:szCs w:val="24"/>
          <w:lang w:val="en-GB"/>
        </w:rPr>
        <w:t xml:space="preserve">Interchange </w:t>
      </w:r>
    </w:p>
    <w:p w14:paraId="2C90EEA2" w14:textId="1CC216C4" w:rsidR="00C27CB4" w:rsidRDefault="005670C6" w:rsidP="00704DF2">
      <w:pPr>
        <w:pStyle w:val="ListParagraph"/>
        <w:numPr>
          <w:ilvl w:val="0"/>
          <w:numId w:val="12"/>
        </w:numPr>
        <w:spacing w:after="0"/>
        <w:rPr>
          <w:i/>
          <w:sz w:val="24"/>
          <w:szCs w:val="24"/>
          <w:lang w:val="en-GB"/>
        </w:rPr>
      </w:pPr>
      <w:r w:rsidRPr="005670C6">
        <w:rPr>
          <w:i/>
          <w:sz w:val="24"/>
          <w:szCs w:val="24"/>
          <w:lang w:val="en-GB"/>
        </w:rPr>
        <w:t xml:space="preserve">Promote and strengthen the interchange </w:t>
      </w:r>
      <w:r w:rsidR="00C27CB4" w:rsidRPr="005670C6">
        <w:rPr>
          <w:i/>
          <w:sz w:val="24"/>
          <w:szCs w:val="24"/>
          <w:lang w:val="en-GB"/>
        </w:rPr>
        <w:t>of deacons between member churches</w:t>
      </w:r>
      <w:r w:rsidRPr="005670C6">
        <w:rPr>
          <w:i/>
          <w:sz w:val="24"/>
          <w:szCs w:val="24"/>
          <w:lang w:val="en-GB"/>
        </w:rPr>
        <w:t>,</w:t>
      </w:r>
      <w:r w:rsidR="00C27CB4" w:rsidRPr="005670C6">
        <w:rPr>
          <w:i/>
          <w:sz w:val="24"/>
          <w:szCs w:val="24"/>
          <w:lang w:val="en-GB"/>
        </w:rPr>
        <w:t xml:space="preserve"> also in the field of diaconal studies</w:t>
      </w:r>
      <w:r w:rsidR="00A022F0" w:rsidRPr="005670C6">
        <w:rPr>
          <w:i/>
          <w:sz w:val="24"/>
          <w:szCs w:val="24"/>
          <w:lang w:val="en-GB"/>
        </w:rPr>
        <w:t xml:space="preserve"> and curriculum</w:t>
      </w:r>
      <w:r w:rsidR="00C27CB4" w:rsidRPr="005670C6">
        <w:rPr>
          <w:i/>
          <w:sz w:val="24"/>
          <w:szCs w:val="24"/>
          <w:lang w:val="en-GB"/>
        </w:rPr>
        <w:t>.</w:t>
      </w:r>
    </w:p>
    <w:p w14:paraId="0D2580A6" w14:textId="77777777" w:rsidR="005670C6" w:rsidRDefault="005670C6" w:rsidP="00A25469">
      <w:pPr>
        <w:pStyle w:val="ListParagraph"/>
        <w:numPr>
          <w:ilvl w:val="0"/>
          <w:numId w:val="10"/>
        </w:numPr>
        <w:spacing w:after="0"/>
        <w:rPr>
          <w:b/>
          <w:sz w:val="24"/>
          <w:szCs w:val="24"/>
          <w:lang w:val="en-GB"/>
        </w:rPr>
      </w:pPr>
      <w:r>
        <w:rPr>
          <w:b/>
          <w:sz w:val="24"/>
          <w:szCs w:val="24"/>
          <w:lang w:val="en-GB"/>
        </w:rPr>
        <w:t>Diaspora, mission and Christian Confidence</w:t>
      </w:r>
    </w:p>
    <w:p w14:paraId="07529398" w14:textId="2588FD4B" w:rsidR="00A25469" w:rsidRDefault="00C27CB4" w:rsidP="005670C6">
      <w:pPr>
        <w:pStyle w:val="ListParagraph"/>
        <w:numPr>
          <w:ilvl w:val="0"/>
          <w:numId w:val="12"/>
        </w:numPr>
        <w:spacing w:after="0"/>
        <w:rPr>
          <w:i/>
          <w:sz w:val="24"/>
          <w:szCs w:val="24"/>
          <w:lang w:val="en-GB"/>
        </w:rPr>
      </w:pPr>
      <w:r w:rsidRPr="005670C6">
        <w:rPr>
          <w:i/>
          <w:sz w:val="24"/>
          <w:szCs w:val="24"/>
          <w:lang w:val="en-GB"/>
        </w:rPr>
        <w:t>Work towards strengthen</w:t>
      </w:r>
      <w:r w:rsidR="00A25469" w:rsidRPr="005670C6">
        <w:rPr>
          <w:i/>
          <w:sz w:val="24"/>
          <w:szCs w:val="24"/>
          <w:lang w:val="en-GB"/>
        </w:rPr>
        <w:t>ing</w:t>
      </w:r>
      <w:r w:rsidRPr="005670C6">
        <w:rPr>
          <w:i/>
          <w:sz w:val="24"/>
          <w:szCs w:val="24"/>
          <w:lang w:val="en-GB"/>
        </w:rPr>
        <w:t xml:space="preserve"> diaspora congregations in mission</w:t>
      </w:r>
      <w:r w:rsidR="00D022C2" w:rsidRPr="005670C6">
        <w:rPr>
          <w:i/>
          <w:sz w:val="24"/>
          <w:szCs w:val="24"/>
          <w:lang w:val="en-GB"/>
        </w:rPr>
        <w:t xml:space="preserve"> and building Christian </w:t>
      </w:r>
      <w:r w:rsidR="00A022F0" w:rsidRPr="005670C6">
        <w:rPr>
          <w:i/>
          <w:sz w:val="24"/>
          <w:szCs w:val="24"/>
          <w:lang w:val="en-GB"/>
        </w:rPr>
        <w:t>c</w:t>
      </w:r>
      <w:r w:rsidR="00D022C2" w:rsidRPr="005670C6">
        <w:rPr>
          <w:i/>
          <w:sz w:val="24"/>
          <w:szCs w:val="24"/>
          <w:lang w:val="en-GB"/>
        </w:rPr>
        <w:t>onfidence in society</w:t>
      </w:r>
      <w:r w:rsidRPr="005670C6">
        <w:rPr>
          <w:i/>
          <w:sz w:val="24"/>
          <w:szCs w:val="24"/>
          <w:lang w:val="en-GB"/>
        </w:rPr>
        <w:t xml:space="preserve">. </w:t>
      </w:r>
    </w:p>
    <w:p w14:paraId="5048CBE8" w14:textId="77777777" w:rsidR="008A7B53" w:rsidRDefault="008A7B53" w:rsidP="008A7B53">
      <w:pPr>
        <w:jc w:val="center"/>
        <w:rPr>
          <w:b/>
          <w:sz w:val="24"/>
          <w:szCs w:val="24"/>
        </w:rPr>
      </w:pPr>
      <w:bookmarkStart w:id="0" w:name="_GoBack"/>
      <w:bookmarkEnd w:id="0"/>
    </w:p>
    <w:p w14:paraId="2203F28D" w14:textId="63D728E5" w:rsidR="008A7B53" w:rsidRPr="0058333B" w:rsidRDefault="008A7B53" w:rsidP="008A7B53">
      <w:pPr>
        <w:jc w:val="center"/>
        <w:rPr>
          <w:b/>
          <w:sz w:val="24"/>
          <w:szCs w:val="24"/>
        </w:rPr>
      </w:pPr>
      <w:r>
        <w:rPr>
          <w:b/>
          <w:sz w:val="24"/>
          <w:szCs w:val="24"/>
        </w:rPr>
        <w:t>List of Attendees at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A7B53" w:rsidRPr="0058333B" w14:paraId="11F7379C" w14:textId="77777777" w:rsidTr="00452D07">
        <w:trPr>
          <w:trHeight w:val="371"/>
        </w:trPr>
        <w:tc>
          <w:tcPr>
            <w:tcW w:w="4621" w:type="dxa"/>
            <w:shd w:val="clear" w:color="auto" w:fill="auto"/>
          </w:tcPr>
          <w:p w14:paraId="0C7CE2E4" w14:textId="77777777" w:rsidR="008A7B53" w:rsidRPr="0058333B" w:rsidRDefault="008A7B53" w:rsidP="00452D07">
            <w:pPr>
              <w:jc w:val="center"/>
              <w:rPr>
                <w:b/>
                <w:sz w:val="24"/>
                <w:szCs w:val="24"/>
              </w:rPr>
            </w:pPr>
            <w:r w:rsidRPr="0058333B">
              <w:rPr>
                <w:b/>
                <w:sz w:val="24"/>
                <w:szCs w:val="24"/>
              </w:rPr>
              <w:t>Delegate</w:t>
            </w:r>
          </w:p>
        </w:tc>
        <w:tc>
          <w:tcPr>
            <w:tcW w:w="4621" w:type="dxa"/>
            <w:shd w:val="clear" w:color="auto" w:fill="auto"/>
          </w:tcPr>
          <w:p w14:paraId="2E190C3C" w14:textId="77777777" w:rsidR="008A7B53" w:rsidRPr="0058333B" w:rsidRDefault="008A7B53" w:rsidP="00452D07">
            <w:pPr>
              <w:jc w:val="center"/>
              <w:rPr>
                <w:b/>
                <w:sz w:val="24"/>
                <w:szCs w:val="24"/>
              </w:rPr>
            </w:pPr>
            <w:r w:rsidRPr="0058333B">
              <w:rPr>
                <w:b/>
                <w:sz w:val="24"/>
                <w:szCs w:val="24"/>
              </w:rPr>
              <w:t>Church</w:t>
            </w:r>
          </w:p>
        </w:tc>
      </w:tr>
      <w:tr w:rsidR="008A7B53" w:rsidRPr="0058333B" w14:paraId="327E3088" w14:textId="77777777" w:rsidTr="00452D07">
        <w:tc>
          <w:tcPr>
            <w:tcW w:w="4621" w:type="dxa"/>
            <w:shd w:val="clear" w:color="auto" w:fill="auto"/>
          </w:tcPr>
          <w:p w14:paraId="541D1F08" w14:textId="77777777" w:rsidR="008A7B53" w:rsidRPr="0058333B" w:rsidRDefault="008A7B53" w:rsidP="00452D07">
            <w:pPr>
              <w:rPr>
                <w:sz w:val="24"/>
                <w:szCs w:val="24"/>
              </w:rPr>
            </w:pPr>
            <w:r>
              <w:rPr>
                <w:sz w:val="24"/>
                <w:szCs w:val="24"/>
              </w:rPr>
              <w:t>Revd Dr A</w:t>
            </w:r>
            <w:r w:rsidRPr="0058333B">
              <w:rPr>
                <w:sz w:val="24"/>
                <w:szCs w:val="24"/>
              </w:rPr>
              <w:t>nthony Rustell</w:t>
            </w:r>
          </w:p>
        </w:tc>
        <w:tc>
          <w:tcPr>
            <w:tcW w:w="4621" w:type="dxa"/>
            <w:shd w:val="clear" w:color="auto" w:fill="auto"/>
          </w:tcPr>
          <w:p w14:paraId="7C3C5B0E" w14:textId="77777777" w:rsidR="008A7B53" w:rsidRPr="0058333B" w:rsidRDefault="008A7B53" w:rsidP="00452D07">
            <w:pPr>
              <w:rPr>
                <w:sz w:val="24"/>
                <w:szCs w:val="24"/>
              </w:rPr>
            </w:pPr>
            <w:r w:rsidRPr="0058333B">
              <w:rPr>
                <w:sz w:val="24"/>
                <w:szCs w:val="24"/>
              </w:rPr>
              <w:t>Church in Wales</w:t>
            </w:r>
          </w:p>
        </w:tc>
      </w:tr>
      <w:tr w:rsidR="008A7B53" w:rsidRPr="0058333B" w14:paraId="682CB53D" w14:textId="77777777" w:rsidTr="00452D07">
        <w:tc>
          <w:tcPr>
            <w:tcW w:w="4621" w:type="dxa"/>
            <w:shd w:val="clear" w:color="auto" w:fill="auto"/>
          </w:tcPr>
          <w:p w14:paraId="2E18A268" w14:textId="77777777" w:rsidR="008A7B53" w:rsidRPr="0058333B" w:rsidRDefault="008A7B53" w:rsidP="00452D07">
            <w:pPr>
              <w:rPr>
                <w:sz w:val="24"/>
                <w:szCs w:val="24"/>
              </w:rPr>
            </w:pPr>
            <w:r>
              <w:rPr>
                <w:sz w:val="24"/>
                <w:szCs w:val="24"/>
              </w:rPr>
              <w:t xml:space="preserve">Revd Deacon </w:t>
            </w:r>
            <w:r w:rsidRPr="0058333B">
              <w:rPr>
                <w:sz w:val="24"/>
                <w:szCs w:val="24"/>
              </w:rPr>
              <w:t>Frances Hiller</w:t>
            </w:r>
          </w:p>
        </w:tc>
        <w:tc>
          <w:tcPr>
            <w:tcW w:w="4621" w:type="dxa"/>
            <w:shd w:val="clear" w:color="auto" w:fill="auto"/>
          </w:tcPr>
          <w:p w14:paraId="021B30D3" w14:textId="77777777" w:rsidR="008A7B53" w:rsidRPr="0058333B" w:rsidRDefault="008A7B53" w:rsidP="00452D07">
            <w:pPr>
              <w:rPr>
                <w:sz w:val="24"/>
                <w:szCs w:val="24"/>
              </w:rPr>
            </w:pPr>
            <w:r w:rsidRPr="0058333B">
              <w:rPr>
                <w:sz w:val="24"/>
                <w:szCs w:val="24"/>
              </w:rPr>
              <w:t>Church of England</w:t>
            </w:r>
          </w:p>
        </w:tc>
      </w:tr>
      <w:tr w:rsidR="008A7B53" w:rsidRPr="0058333B" w14:paraId="301663AB" w14:textId="77777777" w:rsidTr="00452D07">
        <w:tc>
          <w:tcPr>
            <w:tcW w:w="4621" w:type="dxa"/>
            <w:shd w:val="clear" w:color="auto" w:fill="auto"/>
          </w:tcPr>
          <w:p w14:paraId="1631D3E9" w14:textId="77777777" w:rsidR="008A7B53" w:rsidRPr="0058333B" w:rsidRDefault="008A7B53" w:rsidP="00452D07">
            <w:pPr>
              <w:rPr>
                <w:sz w:val="24"/>
                <w:szCs w:val="24"/>
              </w:rPr>
            </w:pPr>
            <w:r>
              <w:rPr>
                <w:sz w:val="24"/>
                <w:szCs w:val="24"/>
              </w:rPr>
              <w:t xml:space="preserve">Revd Canon Dr </w:t>
            </w:r>
            <w:r w:rsidRPr="0058333B">
              <w:rPr>
                <w:sz w:val="24"/>
                <w:szCs w:val="24"/>
              </w:rPr>
              <w:t>Leslie Nathaniel</w:t>
            </w:r>
          </w:p>
        </w:tc>
        <w:tc>
          <w:tcPr>
            <w:tcW w:w="4621" w:type="dxa"/>
            <w:shd w:val="clear" w:color="auto" w:fill="auto"/>
          </w:tcPr>
          <w:p w14:paraId="109B4799" w14:textId="77777777" w:rsidR="008A7B53" w:rsidRPr="0058333B" w:rsidRDefault="008A7B53" w:rsidP="00452D07">
            <w:pPr>
              <w:rPr>
                <w:sz w:val="24"/>
                <w:szCs w:val="24"/>
              </w:rPr>
            </w:pPr>
            <w:r w:rsidRPr="0058333B">
              <w:rPr>
                <w:sz w:val="24"/>
                <w:szCs w:val="24"/>
              </w:rPr>
              <w:t>Church of England</w:t>
            </w:r>
          </w:p>
        </w:tc>
      </w:tr>
      <w:tr w:rsidR="008A7B53" w:rsidRPr="0058333B" w14:paraId="1E02F930" w14:textId="77777777" w:rsidTr="00452D07">
        <w:tc>
          <w:tcPr>
            <w:tcW w:w="4621" w:type="dxa"/>
            <w:shd w:val="clear" w:color="auto" w:fill="auto"/>
          </w:tcPr>
          <w:p w14:paraId="65FA5B9B" w14:textId="77777777" w:rsidR="008A7B53" w:rsidRPr="0058333B" w:rsidRDefault="008A7B53" w:rsidP="00452D07">
            <w:pPr>
              <w:rPr>
                <w:sz w:val="24"/>
                <w:szCs w:val="24"/>
              </w:rPr>
            </w:pPr>
            <w:r>
              <w:rPr>
                <w:sz w:val="24"/>
                <w:szCs w:val="24"/>
              </w:rPr>
              <w:t xml:space="preserve">Revd Canon </w:t>
            </w:r>
            <w:r w:rsidRPr="0058333B">
              <w:rPr>
                <w:sz w:val="24"/>
                <w:szCs w:val="24"/>
              </w:rPr>
              <w:t>Rebecca Swyer</w:t>
            </w:r>
            <w:r w:rsidRPr="0058333B">
              <w:rPr>
                <w:sz w:val="24"/>
                <w:szCs w:val="24"/>
              </w:rPr>
              <w:tab/>
            </w:r>
          </w:p>
        </w:tc>
        <w:tc>
          <w:tcPr>
            <w:tcW w:w="4621" w:type="dxa"/>
            <w:shd w:val="clear" w:color="auto" w:fill="auto"/>
          </w:tcPr>
          <w:p w14:paraId="509923E5" w14:textId="77777777" w:rsidR="008A7B53" w:rsidRPr="0058333B" w:rsidRDefault="008A7B53" w:rsidP="00452D07">
            <w:pPr>
              <w:rPr>
                <w:sz w:val="24"/>
                <w:szCs w:val="24"/>
              </w:rPr>
            </w:pPr>
            <w:r w:rsidRPr="0058333B">
              <w:rPr>
                <w:sz w:val="24"/>
                <w:szCs w:val="24"/>
              </w:rPr>
              <w:t>Church of England</w:t>
            </w:r>
          </w:p>
        </w:tc>
      </w:tr>
      <w:tr w:rsidR="008A7B53" w:rsidRPr="0058333B" w14:paraId="5486B48F" w14:textId="77777777" w:rsidTr="00452D07">
        <w:tc>
          <w:tcPr>
            <w:tcW w:w="4621" w:type="dxa"/>
            <w:shd w:val="clear" w:color="auto" w:fill="auto"/>
          </w:tcPr>
          <w:p w14:paraId="731E569D" w14:textId="77777777" w:rsidR="008A7B53" w:rsidRPr="0058333B" w:rsidRDefault="008A7B53" w:rsidP="00452D07">
            <w:pPr>
              <w:rPr>
                <w:sz w:val="24"/>
                <w:szCs w:val="24"/>
              </w:rPr>
            </w:pPr>
            <w:r>
              <w:rPr>
                <w:sz w:val="24"/>
                <w:szCs w:val="24"/>
              </w:rPr>
              <w:t xml:space="preserve">Rev’d </w:t>
            </w:r>
            <w:r w:rsidRPr="0058333B">
              <w:rPr>
                <w:sz w:val="24"/>
                <w:szCs w:val="24"/>
              </w:rPr>
              <w:t>Asa Bjork Olafsdottir</w:t>
            </w:r>
          </w:p>
        </w:tc>
        <w:tc>
          <w:tcPr>
            <w:tcW w:w="4621" w:type="dxa"/>
            <w:shd w:val="clear" w:color="auto" w:fill="auto"/>
          </w:tcPr>
          <w:p w14:paraId="6DEDBD5E" w14:textId="77777777" w:rsidR="008A7B53" w:rsidRPr="0058333B" w:rsidRDefault="008A7B53" w:rsidP="00452D07">
            <w:pPr>
              <w:rPr>
                <w:sz w:val="24"/>
                <w:szCs w:val="24"/>
              </w:rPr>
            </w:pPr>
            <w:r w:rsidRPr="0058333B">
              <w:rPr>
                <w:sz w:val="24"/>
                <w:szCs w:val="24"/>
              </w:rPr>
              <w:t>Church of Ireland</w:t>
            </w:r>
          </w:p>
        </w:tc>
      </w:tr>
      <w:tr w:rsidR="008A7B53" w:rsidRPr="0058333B" w14:paraId="44D4950D" w14:textId="77777777" w:rsidTr="00452D07">
        <w:tc>
          <w:tcPr>
            <w:tcW w:w="4621" w:type="dxa"/>
            <w:shd w:val="clear" w:color="auto" w:fill="auto"/>
          </w:tcPr>
          <w:p w14:paraId="4EC9C410" w14:textId="77777777" w:rsidR="008A7B53" w:rsidRPr="0058333B" w:rsidRDefault="008A7B53" w:rsidP="00452D07">
            <w:pPr>
              <w:rPr>
                <w:sz w:val="24"/>
                <w:szCs w:val="24"/>
              </w:rPr>
            </w:pPr>
            <w:r>
              <w:rPr>
                <w:sz w:val="24"/>
                <w:szCs w:val="24"/>
              </w:rPr>
              <w:t xml:space="preserve">Very Rev’d </w:t>
            </w:r>
            <w:r w:rsidRPr="00A84F23">
              <w:rPr>
                <w:sz w:val="24"/>
                <w:szCs w:val="24"/>
              </w:rPr>
              <w:t>Dermot Dunne</w:t>
            </w:r>
            <w:r>
              <w:rPr>
                <w:sz w:val="24"/>
                <w:szCs w:val="24"/>
              </w:rPr>
              <w:t xml:space="preserve"> (Christ Church Cathedral)</w:t>
            </w:r>
          </w:p>
        </w:tc>
        <w:tc>
          <w:tcPr>
            <w:tcW w:w="4621" w:type="dxa"/>
            <w:shd w:val="clear" w:color="auto" w:fill="auto"/>
          </w:tcPr>
          <w:p w14:paraId="2D738C28" w14:textId="77777777" w:rsidR="008A7B53" w:rsidRPr="00A84F23" w:rsidRDefault="008A7B53" w:rsidP="00452D07">
            <w:pPr>
              <w:rPr>
                <w:sz w:val="24"/>
                <w:szCs w:val="24"/>
              </w:rPr>
            </w:pPr>
            <w:r w:rsidRPr="00A84F23">
              <w:rPr>
                <w:sz w:val="24"/>
                <w:szCs w:val="24"/>
              </w:rPr>
              <w:t>Church of Ireland</w:t>
            </w:r>
          </w:p>
        </w:tc>
      </w:tr>
      <w:tr w:rsidR="008A7B53" w:rsidRPr="0058333B" w14:paraId="16F104B4" w14:textId="77777777" w:rsidTr="00452D07">
        <w:tc>
          <w:tcPr>
            <w:tcW w:w="4621" w:type="dxa"/>
            <w:shd w:val="clear" w:color="auto" w:fill="auto"/>
          </w:tcPr>
          <w:p w14:paraId="2A66E83E" w14:textId="77777777" w:rsidR="008A7B53" w:rsidRPr="0058333B" w:rsidRDefault="008A7B53" w:rsidP="00452D07">
            <w:pPr>
              <w:rPr>
                <w:sz w:val="24"/>
                <w:szCs w:val="24"/>
              </w:rPr>
            </w:pPr>
            <w:r>
              <w:rPr>
                <w:sz w:val="24"/>
                <w:szCs w:val="24"/>
              </w:rPr>
              <w:t xml:space="preserve">Rev’d Canon </w:t>
            </w:r>
            <w:r w:rsidRPr="0058333B">
              <w:rPr>
                <w:sz w:val="24"/>
                <w:szCs w:val="24"/>
              </w:rPr>
              <w:t>Helene Steed</w:t>
            </w:r>
          </w:p>
        </w:tc>
        <w:tc>
          <w:tcPr>
            <w:tcW w:w="4621" w:type="dxa"/>
            <w:shd w:val="clear" w:color="auto" w:fill="auto"/>
          </w:tcPr>
          <w:p w14:paraId="48E8682B" w14:textId="77777777" w:rsidR="008A7B53" w:rsidRPr="0058333B" w:rsidRDefault="008A7B53" w:rsidP="00452D07">
            <w:pPr>
              <w:rPr>
                <w:sz w:val="24"/>
                <w:szCs w:val="24"/>
              </w:rPr>
            </w:pPr>
            <w:r w:rsidRPr="0058333B">
              <w:rPr>
                <w:sz w:val="24"/>
                <w:szCs w:val="24"/>
              </w:rPr>
              <w:t xml:space="preserve">Church of Ireland </w:t>
            </w:r>
          </w:p>
        </w:tc>
      </w:tr>
      <w:tr w:rsidR="008A7B53" w:rsidRPr="0058333B" w14:paraId="289F14F6" w14:textId="77777777" w:rsidTr="00452D07">
        <w:tc>
          <w:tcPr>
            <w:tcW w:w="4621" w:type="dxa"/>
            <w:shd w:val="clear" w:color="auto" w:fill="auto"/>
          </w:tcPr>
          <w:p w14:paraId="374E2104" w14:textId="77777777" w:rsidR="008A7B53" w:rsidRPr="0058333B" w:rsidRDefault="008A7B53" w:rsidP="00452D07">
            <w:pPr>
              <w:rPr>
                <w:sz w:val="24"/>
                <w:szCs w:val="24"/>
              </w:rPr>
            </w:pPr>
            <w:r>
              <w:rPr>
                <w:sz w:val="24"/>
                <w:szCs w:val="24"/>
              </w:rPr>
              <w:t xml:space="preserve">Rev’d Canon Dr </w:t>
            </w:r>
            <w:r w:rsidRPr="0058333B">
              <w:rPr>
                <w:sz w:val="24"/>
                <w:szCs w:val="24"/>
              </w:rPr>
              <w:t>Ian Ellis</w:t>
            </w:r>
          </w:p>
        </w:tc>
        <w:tc>
          <w:tcPr>
            <w:tcW w:w="4621" w:type="dxa"/>
            <w:shd w:val="clear" w:color="auto" w:fill="auto"/>
          </w:tcPr>
          <w:p w14:paraId="4B557610" w14:textId="77777777" w:rsidR="008A7B53" w:rsidRPr="0058333B" w:rsidRDefault="008A7B53" w:rsidP="00452D07">
            <w:pPr>
              <w:rPr>
                <w:sz w:val="24"/>
                <w:szCs w:val="24"/>
              </w:rPr>
            </w:pPr>
            <w:r w:rsidRPr="0058333B">
              <w:rPr>
                <w:sz w:val="24"/>
                <w:szCs w:val="24"/>
              </w:rPr>
              <w:t>Church of Ireland</w:t>
            </w:r>
          </w:p>
        </w:tc>
      </w:tr>
      <w:tr w:rsidR="008A7B53" w:rsidRPr="0058333B" w14:paraId="3683F06B" w14:textId="77777777" w:rsidTr="00452D07">
        <w:tc>
          <w:tcPr>
            <w:tcW w:w="4621" w:type="dxa"/>
            <w:shd w:val="clear" w:color="auto" w:fill="auto"/>
          </w:tcPr>
          <w:p w14:paraId="79F3F057" w14:textId="77777777" w:rsidR="008A7B53" w:rsidRPr="0058333B" w:rsidRDefault="008A7B53" w:rsidP="00452D07">
            <w:pPr>
              <w:rPr>
                <w:sz w:val="24"/>
                <w:szCs w:val="24"/>
              </w:rPr>
            </w:pPr>
            <w:r>
              <w:rPr>
                <w:sz w:val="24"/>
                <w:szCs w:val="24"/>
              </w:rPr>
              <w:t>Rt Rev’d John McDowell</w:t>
            </w:r>
          </w:p>
        </w:tc>
        <w:tc>
          <w:tcPr>
            <w:tcW w:w="4621" w:type="dxa"/>
            <w:shd w:val="clear" w:color="auto" w:fill="auto"/>
          </w:tcPr>
          <w:p w14:paraId="1E5824AE" w14:textId="77777777" w:rsidR="008A7B53" w:rsidRPr="0058333B" w:rsidRDefault="008A7B53" w:rsidP="00452D07">
            <w:pPr>
              <w:rPr>
                <w:sz w:val="24"/>
                <w:szCs w:val="24"/>
              </w:rPr>
            </w:pPr>
            <w:r>
              <w:rPr>
                <w:sz w:val="24"/>
                <w:szCs w:val="24"/>
              </w:rPr>
              <w:t>Church of Ireland</w:t>
            </w:r>
          </w:p>
        </w:tc>
      </w:tr>
      <w:tr w:rsidR="008A7B53" w:rsidRPr="0058333B" w14:paraId="251CDBEB" w14:textId="77777777" w:rsidTr="00452D07">
        <w:tc>
          <w:tcPr>
            <w:tcW w:w="4621" w:type="dxa"/>
            <w:shd w:val="clear" w:color="auto" w:fill="auto"/>
          </w:tcPr>
          <w:p w14:paraId="7EAAFE1A" w14:textId="77777777" w:rsidR="008A7B53" w:rsidRPr="00A84F23" w:rsidRDefault="008A7B53" w:rsidP="00452D07">
            <w:pPr>
              <w:rPr>
                <w:sz w:val="24"/>
                <w:szCs w:val="24"/>
              </w:rPr>
            </w:pPr>
            <w:r>
              <w:rPr>
                <w:sz w:val="24"/>
                <w:szCs w:val="24"/>
              </w:rPr>
              <w:t xml:space="preserve">Dr </w:t>
            </w:r>
            <w:r w:rsidRPr="00A84F23">
              <w:rPr>
                <w:sz w:val="24"/>
                <w:szCs w:val="24"/>
              </w:rPr>
              <w:t>Katie Heffelfinger</w:t>
            </w:r>
            <w:r>
              <w:rPr>
                <w:sz w:val="24"/>
                <w:szCs w:val="24"/>
              </w:rPr>
              <w:t xml:space="preserve"> (CITI)</w:t>
            </w:r>
          </w:p>
        </w:tc>
        <w:tc>
          <w:tcPr>
            <w:tcW w:w="4621" w:type="dxa"/>
            <w:shd w:val="clear" w:color="auto" w:fill="auto"/>
          </w:tcPr>
          <w:p w14:paraId="00E3255C" w14:textId="77777777" w:rsidR="008A7B53" w:rsidRPr="00A84F23" w:rsidRDefault="008A7B53" w:rsidP="00452D07">
            <w:pPr>
              <w:rPr>
                <w:sz w:val="24"/>
                <w:szCs w:val="24"/>
              </w:rPr>
            </w:pPr>
            <w:r w:rsidRPr="00A84F23">
              <w:rPr>
                <w:sz w:val="24"/>
                <w:szCs w:val="24"/>
              </w:rPr>
              <w:t>Church of Ireland</w:t>
            </w:r>
          </w:p>
        </w:tc>
      </w:tr>
      <w:tr w:rsidR="008A7B53" w:rsidRPr="0058333B" w14:paraId="70599C9D" w14:textId="77777777" w:rsidTr="00452D07">
        <w:tc>
          <w:tcPr>
            <w:tcW w:w="4621" w:type="dxa"/>
            <w:shd w:val="clear" w:color="auto" w:fill="auto"/>
          </w:tcPr>
          <w:p w14:paraId="5F2D8144" w14:textId="77777777" w:rsidR="008A7B53" w:rsidRPr="00A84F23" w:rsidRDefault="008A7B53" w:rsidP="00452D07">
            <w:pPr>
              <w:rPr>
                <w:sz w:val="24"/>
                <w:szCs w:val="24"/>
              </w:rPr>
            </w:pPr>
            <w:r>
              <w:rPr>
                <w:sz w:val="24"/>
                <w:szCs w:val="24"/>
              </w:rPr>
              <w:t xml:space="preserve">Rev’d Dr </w:t>
            </w:r>
            <w:r w:rsidRPr="00A84F23">
              <w:rPr>
                <w:sz w:val="24"/>
                <w:szCs w:val="24"/>
              </w:rPr>
              <w:t>Maurice Elliott</w:t>
            </w:r>
            <w:r>
              <w:rPr>
                <w:sz w:val="24"/>
                <w:szCs w:val="24"/>
              </w:rPr>
              <w:t xml:space="preserve"> (CITI)</w:t>
            </w:r>
          </w:p>
        </w:tc>
        <w:tc>
          <w:tcPr>
            <w:tcW w:w="4621" w:type="dxa"/>
            <w:shd w:val="clear" w:color="auto" w:fill="auto"/>
          </w:tcPr>
          <w:p w14:paraId="6FC4EA33" w14:textId="77777777" w:rsidR="008A7B53" w:rsidRPr="00A84F23" w:rsidRDefault="008A7B53" w:rsidP="00452D07">
            <w:pPr>
              <w:rPr>
                <w:sz w:val="24"/>
                <w:szCs w:val="24"/>
              </w:rPr>
            </w:pPr>
            <w:r w:rsidRPr="00A84F23">
              <w:rPr>
                <w:sz w:val="24"/>
                <w:szCs w:val="24"/>
              </w:rPr>
              <w:t>Church of Ireland</w:t>
            </w:r>
          </w:p>
        </w:tc>
      </w:tr>
      <w:tr w:rsidR="008A7B53" w:rsidRPr="0058333B" w14:paraId="051529C1" w14:textId="77777777" w:rsidTr="00452D07">
        <w:tc>
          <w:tcPr>
            <w:tcW w:w="4621" w:type="dxa"/>
            <w:shd w:val="clear" w:color="auto" w:fill="auto"/>
          </w:tcPr>
          <w:p w14:paraId="38DA1711" w14:textId="77777777" w:rsidR="008A7B53" w:rsidRPr="0058333B" w:rsidRDefault="008A7B53" w:rsidP="00452D07">
            <w:pPr>
              <w:rPr>
                <w:sz w:val="24"/>
                <w:szCs w:val="24"/>
              </w:rPr>
            </w:pPr>
            <w:r>
              <w:rPr>
                <w:sz w:val="24"/>
                <w:szCs w:val="24"/>
              </w:rPr>
              <w:t xml:space="preserve">Rt Rev’d </w:t>
            </w:r>
            <w:r w:rsidRPr="0058333B">
              <w:rPr>
                <w:sz w:val="24"/>
                <w:szCs w:val="24"/>
              </w:rPr>
              <w:t>Michael Burrows</w:t>
            </w:r>
          </w:p>
        </w:tc>
        <w:tc>
          <w:tcPr>
            <w:tcW w:w="4621" w:type="dxa"/>
            <w:shd w:val="clear" w:color="auto" w:fill="auto"/>
          </w:tcPr>
          <w:p w14:paraId="21B3AD89" w14:textId="77777777" w:rsidR="008A7B53" w:rsidRPr="0058333B" w:rsidRDefault="008A7B53" w:rsidP="00452D07">
            <w:pPr>
              <w:rPr>
                <w:sz w:val="24"/>
                <w:szCs w:val="24"/>
              </w:rPr>
            </w:pPr>
            <w:r w:rsidRPr="0058333B">
              <w:rPr>
                <w:sz w:val="24"/>
                <w:szCs w:val="24"/>
              </w:rPr>
              <w:t>Church of Ireland</w:t>
            </w:r>
          </w:p>
        </w:tc>
      </w:tr>
      <w:tr w:rsidR="008A7B53" w:rsidRPr="0058333B" w14:paraId="3DE2C306" w14:textId="77777777" w:rsidTr="00452D07">
        <w:tc>
          <w:tcPr>
            <w:tcW w:w="4621" w:type="dxa"/>
            <w:shd w:val="clear" w:color="auto" w:fill="auto"/>
          </w:tcPr>
          <w:p w14:paraId="17EF8172" w14:textId="77777777" w:rsidR="008A7B53" w:rsidRPr="0058333B" w:rsidRDefault="008A7B53" w:rsidP="00452D07">
            <w:pPr>
              <w:rPr>
                <w:sz w:val="24"/>
                <w:szCs w:val="24"/>
              </w:rPr>
            </w:pPr>
            <w:r>
              <w:rPr>
                <w:sz w:val="24"/>
                <w:szCs w:val="24"/>
              </w:rPr>
              <w:t xml:space="preserve">Most Rev’d Dr </w:t>
            </w:r>
            <w:r w:rsidRPr="0058333B">
              <w:rPr>
                <w:sz w:val="24"/>
                <w:szCs w:val="24"/>
              </w:rPr>
              <w:t>Michael Jackson</w:t>
            </w:r>
          </w:p>
        </w:tc>
        <w:tc>
          <w:tcPr>
            <w:tcW w:w="4621" w:type="dxa"/>
            <w:shd w:val="clear" w:color="auto" w:fill="auto"/>
          </w:tcPr>
          <w:p w14:paraId="5A45ABF5" w14:textId="77777777" w:rsidR="008A7B53" w:rsidRPr="0058333B" w:rsidRDefault="008A7B53" w:rsidP="00452D07">
            <w:pPr>
              <w:rPr>
                <w:sz w:val="24"/>
                <w:szCs w:val="24"/>
              </w:rPr>
            </w:pPr>
            <w:r w:rsidRPr="0058333B">
              <w:rPr>
                <w:sz w:val="24"/>
                <w:szCs w:val="24"/>
              </w:rPr>
              <w:t>Church of Ireland</w:t>
            </w:r>
          </w:p>
        </w:tc>
      </w:tr>
      <w:tr w:rsidR="008A7B53" w:rsidRPr="0058333B" w14:paraId="00539EBB" w14:textId="77777777" w:rsidTr="00452D07">
        <w:tc>
          <w:tcPr>
            <w:tcW w:w="4621" w:type="dxa"/>
            <w:shd w:val="clear" w:color="auto" w:fill="auto"/>
          </w:tcPr>
          <w:p w14:paraId="3F60A209" w14:textId="77777777" w:rsidR="008A7B53" w:rsidRPr="0058333B" w:rsidRDefault="008A7B53" w:rsidP="00452D07">
            <w:pPr>
              <w:rPr>
                <w:sz w:val="24"/>
                <w:szCs w:val="24"/>
              </w:rPr>
            </w:pPr>
            <w:r>
              <w:rPr>
                <w:sz w:val="24"/>
                <w:szCs w:val="24"/>
              </w:rPr>
              <w:t xml:space="preserve">Rev’d </w:t>
            </w:r>
            <w:r w:rsidRPr="00A84F23">
              <w:rPr>
                <w:sz w:val="24"/>
                <w:szCs w:val="24"/>
              </w:rPr>
              <w:t>Niall Sloane</w:t>
            </w:r>
          </w:p>
        </w:tc>
        <w:tc>
          <w:tcPr>
            <w:tcW w:w="4621" w:type="dxa"/>
            <w:shd w:val="clear" w:color="auto" w:fill="auto"/>
          </w:tcPr>
          <w:p w14:paraId="7934F979" w14:textId="77777777" w:rsidR="008A7B53" w:rsidRPr="0058333B" w:rsidRDefault="008A7B53" w:rsidP="00452D07">
            <w:pPr>
              <w:rPr>
                <w:sz w:val="24"/>
                <w:szCs w:val="24"/>
              </w:rPr>
            </w:pPr>
            <w:r w:rsidRPr="00A84F23">
              <w:rPr>
                <w:sz w:val="24"/>
                <w:szCs w:val="24"/>
              </w:rPr>
              <w:t>Church of Ireland</w:t>
            </w:r>
          </w:p>
        </w:tc>
      </w:tr>
      <w:tr w:rsidR="008A7B53" w:rsidRPr="0058333B" w14:paraId="75CDEA43" w14:textId="77777777" w:rsidTr="00452D07">
        <w:tc>
          <w:tcPr>
            <w:tcW w:w="4621" w:type="dxa"/>
            <w:shd w:val="clear" w:color="auto" w:fill="auto"/>
          </w:tcPr>
          <w:p w14:paraId="22FD2482" w14:textId="77777777" w:rsidR="008A7B53" w:rsidRPr="0058333B" w:rsidRDefault="008A7B53" w:rsidP="00452D07">
            <w:pPr>
              <w:rPr>
                <w:sz w:val="24"/>
                <w:szCs w:val="24"/>
              </w:rPr>
            </w:pPr>
            <w:r>
              <w:rPr>
                <w:sz w:val="24"/>
                <w:szCs w:val="24"/>
              </w:rPr>
              <w:t xml:space="preserve">Rev’d Canon </w:t>
            </w:r>
            <w:r w:rsidRPr="00A84F23">
              <w:rPr>
                <w:sz w:val="24"/>
                <w:szCs w:val="24"/>
              </w:rPr>
              <w:t>Patrick Comerford (Chaplain)</w:t>
            </w:r>
          </w:p>
        </w:tc>
        <w:tc>
          <w:tcPr>
            <w:tcW w:w="4621" w:type="dxa"/>
            <w:shd w:val="clear" w:color="auto" w:fill="auto"/>
          </w:tcPr>
          <w:p w14:paraId="646E4806" w14:textId="77777777" w:rsidR="008A7B53" w:rsidRPr="0058333B" w:rsidRDefault="008A7B53" w:rsidP="00452D07">
            <w:pPr>
              <w:rPr>
                <w:sz w:val="24"/>
                <w:szCs w:val="24"/>
              </w:rPr>
            </w:pPr>
            <w:r w:rsidRPr="00A84F23">
              <w:rPr>
                <w:sz w:val="24"/>
                <w:szCs w:val="24"/>
              </w:rPr>
              <w:t>Church of Ireland</w:t>
            </w:r>
          </w:p>
        </w:tc>
      </w:tr>
      <w:tr w:rsidR="008A7B53" w:rsidRPr="0058333B" w14:paraId="5B8711DB" w14:textId="77777777" w:rsidTr="00452D07">
        <w:tc>
          <w:tcPr>
            <w:tcW w:w="4621" w:type="dxa"/>
            <w:shd w:val="clear" w:color="auto" w:fill="auto"/>
          </w:tcPr>
          <w:p w14:paraId="77A1159B" w14:textId="77777777" w:rsidR="008A7B53" w:rsidRPr="0058333B" w:rsidRDefault="008A7B53" w:rsidP="00452D07">
            <w:pPr>
              <w:rPr>
                <w:sz w:val="24"/>
                <w:szCs w:val="24"/>
              </w:rPr>
            </w:pPr>
            <w:r>
              <w:rPr>
                <w:sz w:val="24"/>
                <w:szCs w:val="24"/>
              </w:rPr>
              <w:lastRenderedPageBreak/>
              <w:t xml:space="preserve">Rev’d </w:t>
            </w:r>
            <w:r w:rsidRPr="0058333B">
              <w:rPr>
                <w:sz w:val="24"/>
                <w:szCs w:val="24"/>
              </w:rPr>
              <w:t>Rob Clements</w:t>
            </w:r>
          </w:p>
        </w:tc>
        <w:tc>
          <w:tcPr>
            <w:tcW w:w="4621" w:type="dxa"/>
            <w:shd w:val="clear" w:color="auto" w:fill="auto"/>
          </w:tcPr>
          <w:p w14:paraId="79C6D284" w14:textId="77777777" w:rsidR="008A7B53" w:rsidRPr="0058333B" w:rsidRDefault="008A7B53" w:rsidP="00452D07">
            <w:pPr>
              <w:rPr>
                <w:sz w:val="24"/>
                <w:szCs w:val="24"/>
              </w:rPr>
            </w:pPr>
            <w:r w:rsidRPr="0058333B">
              <w:rPr>
                <w:sz w:val="24"/>
                <w:szCs w:val="24"/>
              </w:rPr>
              <w:t>Church of Ireland</w:t>
            </w:r>
          </w:p>
        </w:tc>
      </w:tr>
      <w:tr w:rsidR="008A7B53" w:rsidRPr="0058333B" w14:paraId="5E0CFF76" w14:textId="77777777" w:rsidTr="00452D07">
        <w:tc>
          <w:tcPr>
            <w:tcW w:w="4621" w:type="dxa"/>
            <w:shd w:val="clear" w:color="auto" w:fill="auto"/>
          </w:tcPr>
          <w:p w14:paraId="67C4DACB" w14:textId="77777777" w:rsidR="008A7B53" w:rsidRPr="0058333B" w:rsidRDefault="008A7B53" w:rsidP="00452D07">
            <w:pPr>
              <w:rPr>
                <w:sz w:val="24"/>
                <w:szCs w:val="24"/>
              </w:rPr>
            </w:pPr>
            <w:r>
              <w:rPr>
                <w:sz w:val="24"/>
                <w:szCs w:val="24"/>
              </w:rPr>
              <w:t xml:space="preserve">Very Rev’d </w:t>
            </w:r>
            <w:r w:rsidRPr="00A84F23">
              <w:rPr>
                <w:sz w:val="24"/>
                <w:szCs w:val="24"/>
              </w:rPr>
              <w:t>Victor Stacey</w:t>
            </w:r>
            <w:r>
              <w:rPr>
                <w:sz w:val="24"/>
                <w:szCs w:val="24"/>
              </w:rPr>
              <w:t xml:space="preserve"> (St Patrick’s Cathedral)</w:t>
            </w:r>
          </w:p>
        </w:tc>
        <w:tc>
          <w:tcPr>
            <w:tcW w:w="4621" w:type="dxa"/>
            <w:shd w:val="clear" w:color="auto" w:fill="auto"/>
          </w:tcPr>
          <w:p w14:paraId="060A8E98" w14:textId="77777777" w:rsidR="008A7B53" w:rsidRPr="00A84F23" w:rsidRDefault="008A7B53" w:rsidP="00452D07">
            <w:pPr>
              <w:rPr>
                <w:sz w:val="24"/>
                <w:szCs w:val="24"/>
              </w:rPr>
            </w:pPr>
            <w:r w:rsidRPr="00A84F23">
              <w:rPr>
                <w:sz w:val="24"/>
                <w:szCs w:val="24"/>
              </w:rPr>
              <w:t>Church of Ireland</w:t>
            </w:r>
          </w:p>
        </w:tc>
      </w:tr>
      <w:tr w:rsidR="008A7B53" w:rsidRPr="0058333B" w14:paraId="059F9072" w14:textId="77777777" w:rsidTr="00452D07">
        <w:trPr>
          <w:trHeight w:val="364"/>
        </w:trPr>
        <w:tc>
          <w:tcPr>
            <w:tcW w:w="4621" w:type="dxa"/>
            <w:shd w:val="clear" w:color="auto" w:fill="auto"/>
          </w:tcPr>
          <w:p w14:paraId="33B12C15" w14:textId="77777777" w:rsidR="008A7B53" w:rsidRPr="0058333B" w:rsidRDefault="008A7B53" w:rsidP="00452D07">
            <w:pPr>
              <w:rPr>
                <w:sz w:val="24"/>
                <w:szCs w:val="24"/>
              </w:rPr>
            </w:pPr>
            <w:r w:rsidRPr="0058333B">
              <w:rPr>
                <w:sz w:val="24"/>
                <w:szCs w:val="24"/>
              </w:rPr>
              <w:t>Beate Fagerli</w:t>
            </w:r>
          </w:p>
        </w:tc>
        <w:tc>
          <w:tcPr>
            <w:tcW w:w="4621" w:type="dxa"/>
            <w:shd w:val="clear" w:color="auto" w:fill="auto"/>
          </w:tcPr>
          <w:p w14:paraId="2EF4EFC8" w14:textId="77777777" w:rsidR="008A7B53" w:rsidRPr="0058333B" w:rsidRDefault="008A7B53" w:rsidP="00452D07">
            <w:pPr>
              <w:rPr>
                <w:sz w:val="24"/>
                <w:szCs w:val="24"/>
              </w:rPr>
            </w:pPr>
            <w:r w:rsidRPr="0058333B">
              <w:rPr>
                <w:sz w:val="24"/>
                <w:szCs w:val="24"/>
              </w:rPr>
              <w:t>Church of Norway</w:t>
            </w:r>
          </w:p>
        </w:tc>
      </w:tr>
      <w:tr w:rsidR="008A7B53" w:rsidRPr="0058333B" w14:paraId="687FA61A" w14:textId="77777777" w:rsidTr="00452D07">
        <w:trPr>
          <w:trHeight w:val="209"/>
        </w:trPr>
        <w:tc>
          <w:tcPr>
            <w:tcW w:w="4621" w:type="dxa"/>
            <w:shd w:val="clear" w:color="auto" w:fill="auto"/>
          </w:tcPr>
          <w:p w14:paraId="55750F26" w14:textId="77777777" w:rsidR="008A7B53" w:rsidRPr="0058333B" w:rsidRDefault="008A7B53" w:rsidP="00452D07">
            <w:pPr>
              <w:rPr>
                <w:sz w:val="24"/>
                <w:szCs w:val="24"/>
              </w:rPr>
            </w:pPr>
            <w:r>
              <w:rPr>
                <w:sz w:val="24"/>
                <w:szCs w:val="24"/>
              </w:rPr>
              <w:t xml:space="preserve">Rt Revd </w:t>
            </w:r>
            <w:r w:rsidRPr="0058333B">
              <w:rPr>
                <w:sz w:val="24"/>
                <w:szCs w:val="24"/>
              </w:rPr>
              <w:t>Ingeborg Midttømme</w:t>
            </w:r>
          </w:p>
        </w:tc>
        <w:tc>
          <w:tcPr>
            <w:tcW w:w="4621" w:type="dxa"/>
            <w:shd w:val="clear" w:color="auto" w:fill="auto"/>
          </w:tcPr>
          <w:p w14:paraId="06D30551" w14:textId="77777777" w:rsidR="008A7B53" w:rsidRPr="0058333B" w:rsidRDefault="008A7B53" w:rsidP="00452D07">
            <w:pPr>
              <w:rPr>
                <w:sz w:val="24"/>
                <w:szCs w:val="24"/>
              </w:rPr>
            </w:pPr>
            <w:r w:rsidRPr="0058333B">
              <w:rPr>
                <w:sz w:val="24"/>
                <w:szCs w:val="24"/>
              </w:rPr>
              <w:t>Church of Norway</w:t>
            </w:r>
          </w:p>
        </w:tc>
      </w:tr>
      <w:tr w:rsidR="008A7B53" w:rsidRPr="0058333B" w14:paraId="04157640" w14:textId="77777777" w:rsidTr="00452D07">
        <w:tc>
          <w:tcPr>
            <w:tcW w:w="4621" w:type="dxa"/>
            <w:shd w:val="clear" w:color="auto" w:fill="auto"/>
          </w:tcPr>
          <w:p w14:paraId="04141DB3" w14:textId="77777777" w:rsidR="008A7B53" w:rsidRPr="0058333B" w:rsidRDefault="008A7B53" w:rsidP="00452D07">
            <w:pPr>
              <w:rPr>
                <w:sz w:val="24"/>
                <w:szCs w:val="24"/>
              </w:rPr>
            </w:pPr>
            <w:r w:rsidRPr="0058333B">
              <w:rPr>
                <w:sz w:val="24"/>
                <w:szCs w:val="24"/>
              </w:rPr>
              <w:t>Kjell Nordstokke</w:t>
            </w:r>
          </w:p>
        </w:tc>
        <w:tc>
          <w:tcPr>
            <w:tcW w:w="4621" w:type="dxa"/>
            <w:shd w:val="clear" w:color="auto" w:fill="auto"/>
          </w:tcPr>
          <w:p w14:paraId="12C3FEDF" w14:textId="77777777" w:rsidR="008A7B53" w:rsidRPr="0058333B" w:rsidRDefault="008A7B53" w:rsidP="00452D07">
            <w:pPr>
              <w:rPr>
                <w:sz w:val="24"/>
                <w:szCs w:val="24"/>
              </w:rPr>
            </w:pPr>
            <w:r w:rsidRPr="0058333B">
              <w:rPr>
                <w:sz w:val="24"/>
                <w:szCs w:val="24"/>
              </w:rPr>
              <w:t>Church of Norway</w:t>
            </w:r>
          </w:p>
        </w:tc>
      </w:tr>
      <w:tr w:rsidR="008A7B53" w:rsidRPr="0058333B" w14:paraId="5DC71A18" w14:textId="77777777" w:rsidTr="00452D07">
        <w:tc>
          <w:tcPr>
            <w:tcW w:w="4621" w:type="dxa"/>
            <w:shd w:val="clear" w:color="auto" w:fill="auto"/>
          </w:tcPr>
          <w:p w14:paraId="4666226F" w14:textId="77777777" w:rsidR="008A7B53" w:rsidRPr="0058333B" w:rsidRDefault="008A7B53" w:rsidP="00452D07">
            <w:pPr>
              <w:rPr>
                <w:sz w:val="24"/>
                <w:szCs w:val="24"/>
              </w:rPr>
            </w:pPr>
            <w:r>
              <w:rPr>
                <w:sz w:val="24"/>
                <w:szCs w:val="24"/>
              </w:rPr>
              <w:t xml:space="preserve">Revd </w:t>
            </w:r>
            <w:r w:rsidRPr="0058333B">
              <w:rPr>
                <w:sz w:val="24"/>
                <w:szCs w:val="24"/>
              </w:rPr>
              <w:t>Øyvind Rise</w:t>
            </w:r>
          </w:p>
        </w:tc>
        <w:tc>
          <w:tcPr>
            <w:tcW w:w="4621" w:type="dxa"/>
            <w:shd w:val="clear" w:color="auto" w:fill="auto"/>
          </w:tcPr>
          <w:p w14:paraId="5743C41B" w14:textId="77777777" w:rsidR="008A7B53" w:rsidRPr="0058333B" w:rsidRDefault="008A7B53" w:rsidP="00452D07">
            <w:pPr>
              <w:rPr>
                <w:sz w:val="24"/>
                <w:szCs w:val="24"/>
              </w:rPr>
            </w:pPr>
            <w:r w:rsidRPr="0058333B">
              <w:rPr>
                <w:sz w:val="24"/>
                <w:szCs w:val="24"/>
              </w:rPr>
              <w:t>Church of Norway</w:t>
            </w:r>
          </w:p>
        </w:tc>
      </w:tr>
      <w:tr w:rsidR="008A7B53" w:rsidRPr="0058333B" w14:paraId="36B64D0F" w14:textId="77777777" w:rsidTr="00452D07">
        <w:tc>
          <w:tcPr>
            <w:tcW w:w="4621" w:type="dxa"/>
            <w:shd w:val="clear" w:color="auto" w:fill="auto"/>
          </w:tcPr>
          <w:p w14:paraId="3A410634" w14:textId="77777777" w:rsidR="008A7B53" w:rsidRPr="0058333B" w:rsidRDefault="008A7B53" w:rsidP="00452D07">
            <w:pPr>
              <w:rPr>
                <w:sz w:val="24"/>
                <w:szCs w:val="24"/>
              </w:rPr>
            </w:pPr>
            <w:r>
              <w:rPr>
                <w:sz w:val="24"/>
                <w:szCs w:val="24"/>
              </w:rPr>
              <w:t xml:space="preserve">Revd Dr </w:t>
            </w:r>
            <w:r w:rsidRPr="0058333B">
              <w:rPr>
                <w:sz w:val="24"/>
                <w:szCs w:val="24"/>
              </w:rPr>
              <w:t>Jenny Sjögreen</w:t>
            </w:r>
          </w:p>
        </w:tc>
        <w:tc>
          <w:tcPr>
            <w:tcW w:w="4621" w:type="dxa"/>
            <w:shd w:val="clear" w:color="auto" w:fill="auto"/>
          </w:tcPr>
          <w:p w14:paraId="6B97B98D" w14:textId="77777777" w:rsidR="008A7B53" w:rsidRPr="0058333B" w:rsidRDefault="008A7B53" w:rsidP="00452D07">
            <w:pPr>
              <w:rPr>
                <w:sz w:val="24"/>
                <w:szCs w:val="24"/>
              </w:rPr>
            </w:pPr>
            <w:r w:rsidRPr="0058333B">
              <w:rPr>
                <w:sz w:val="24"/>
                <w:szCs w:val="24"/>
              </w:rPr>
              <w:t>Evangelical Lutheran Church of Sweden</w:t>
            </w:r>
          </w:p>
        </w:tc>
      </w:tr>
      <w:tr w:rsidR="008A7B53" w:rsidRPr="0058333B" w14:paraId="7362BE29" w14:textId="77777777" w:rsidTr="00452D07">
        <w:tc>
          <w:tcPr>
            <w:tcW w:w="4621" w:type="dxa"/>
            <w:shd w:val="clear" w:color="auto" w:fill="auto"/>
          </w:tcPr>
          <w:p w14:paraId="0AB71597" w14:textId="77777777" w:rsidR="008A7B53" w:rsidRPr="0058333B" w:rsidRDefault="008A7B53" w:rsidP="00452D07">
            <w:pPr>
              <w:rPr>
                <w:sz w:val="24"/>
                <w:szCs w:val="24"/>
              </w:rPr>
            </w:pPr>
            <w:r w:rsidRPr="0058333B">
              <w:rPr>
                <w:sz w:val="24"/>
                <w:szCs w:val="24"/>
              </w:rPr>
              <w:t>Ninni Smedberg</w:t>
            </w:r>
          </w:p>
        </w:tc>
        <w:tc>
          <w:tcPr>
            <w:tcW w:w="4621" w:type="dxa"/>
            <w:shd w:val="clear" w:color="auto" w:fill="auto"/>
          </w:tcPr>
          <w:p w14:paraId="2CC3ECDE" w14:textId="77777777" w:rsidR="008A7B53" w:rsidRPr="0058333B" w:rsidRDefault="008A7B53" w:rsidP="00452D07">
            <w:pPr>
              <w:rPr>
                <w:sz w:val="24"/>
                <w:szCs w:val="24"/>
              </w:rPr>
            </w:pPr>
            <w:r w:rsidRPr="0058333B">
              <w:rPr>
                <w:sz w:val="24"/>
                <w:szCs w:val="24"/>
              </w:rPr>
              <w:t>Evangelical Lutheran Church of Sweden</w:t>
            </w:r>
          </w:p>
        </w:tc>
      </w:tr>
      <w:tr w:rsidR="008A7B53" w:rsidRPr="0058333B" w14:paraId="6425BB65" w14:textId="77777777" w:rsidTr="00452D07">
        <w:tc>
          <w:tcPr>
            <w:tcW w:w="4621" w:type="dxa"/>
            <w:shd w:val="clear" w:color="auto" w:fill="auto"/>
          </w:tcPr>
          <w:p w14:paraId="2E262FF8" w14:textId="77777777" w:rsidR="008A7B53" w:rsidRPr="0058333B" w:rsidRDefault="008A7B53" w:rsidP="00452D07">
            <w:pPr>
              <w:rPr>
                <w:sz w:val="24"/>
                <w:szCs w:val="24"/>
              </w:rPr>
            </w:pPr>
            <w:r>
              <w:rPr>
                <w:sz w:val="24"/>
                <w:szCs w:val="24"/>
              </w:rPr>
              <w:t xml:space="preserve">Rt Revd </w:t>
            </w:r>
            <w:r w:rsidRPr="0058333B">
              <w:rPr>
                <w:sz w:val="24"/>
                <w:szCs w:val="24"/>
              </w:rPr>
              <w:t>Ragnar Persenius</w:t>
            </w:r>
          </w:p>
        </w:tc>
        <w:tc>
          <w:tcPr>
            <w:tcW w:w="4621" w:type="dxa"/>
            <w:shd w:val="clear" w:color="auto" w:fill="auto"/>
          </w:tcPr>
          <w:p w14:paraId="0A0B075A" w14:textId="77777777" w:rsidR="008A7B53" w:rsidRPr="0058333B" w:rsidRDefault="008A7B53" w:rsidP="00452D07">
            <w:pPr>
              <w:rPr>
                <w:sz w:val="24"/>
                <w:szCs w:val="24"/>
              </w:rPr>
            </w:pPr>
            <w:r w:rsidRPr="0058333B">
              <w:rPr>
                <w:sz w:val="24"/>
                <w:szCs w:val="24"/>
              </w:rPr>
              <w:t>Evangelical Lutheran Church of Sweden</w:t>
            </w:r>
          </w:p>
        </w:tc>
      </w:tr>
      <w:tr w:rsidR="008A7B53" w:rsidRPr="0058333B" w14:paraId="244D3412" w14:textId="77777777" w:rsidTr="00452D07">
        <w:tc>
          <w:tcPr>
            <w:tcW w:w="4621" w:type="dxa"/>
            <w:shd w:val="clear" w:color="auto" w:fill="auto"/>
          </w:tcPr>
          <w:p w14:paraId="1692F845" w14:textId="77777777" w:rsidR="008A7B53" w:rsidRPr="0058333B" w:rsidRDefault="008A7B53" w:rsidP="00452D07">
            <w:pPr>
              <w:rPr>
                <w:sz w:val="24"/>
                <w:szCs w:val="24"/>
              </w:rPr>
            </w:pPr>
            <w:r>
              <w:rPr>
                <w:sz w:val="24"/>
                <w:szCs w:val="24"/>
              </w:rPr>
              <w:t xml:space="preserve">Revd </w:t>
            </w:r>
            <w:r w:rsidRPr="0058333B">
              <w:rPr>
                <w:sz w:val="24"/>
                <w:szCs w:val="24"/>
              </w:rPr>
              <w:t>Tiit Pädam</w:t>
            </w:r>
          </w:p>
        </w:tc>
        <w:tc>
          <w:tcPr>
            <w:tcW w:w="4621" w:type="dxa"/>
            <w:shd w:val="clear" w:color="auto" w:fill="auto"/>
          </w:tcPr>
          <w:p w14:paraId="1F4B3C18" w14:textId="77777777" w:rsidR="008A7B53" w:rsidRPr="0058333B" w:rsidRDefault="008A7B53" w:rsidP="00452D07">
            <w:pPr>
              <w:rPr>
                <w:sz w:val="24"/>
                <w:szCs w:val="24"/>
              </w:rPr>
            </w:pPr>
            <w:r w:rsidRPr="0058333B">
              <w:rPr>
                <w:sz w:val="24"/>
                <w:szCs w:val="24"/>
              </w:rPr>
              <w:t>Evangelical Lutheran Church of Sweden</w:t>
            </w:r>
          </w:p>
        </w:tc>
      </w:tr>
      <w:tr w:rsidR="008A7B53" w:rsidRPr="0058333B" w14:paraId="5AB05001" w14:textId="77777777" w:rsidTr="00452D07">
        <w:tc>
          <w:tcPr>
            <w:tcW w:w="4621" w:type="dxa"/>
            <w:shd w:val="clear" w:color="auto" w:fill="auto"/>
          </w:tcPr>
          <w:p w14:paraId="40D357BA" w14:textId="77777777" w:rsidR="008A7B53" w:rsidRPr="0058333B" w:rsidRDefault="008A7B53" w:rsidP="00452D07">
            <w:pPr>
              <w:rPr>
                <w:sz w:val="24"/>
                <w:szCs w:val="24"/>
              </w:rPr>
            </w:pPr>
            <w:r w:rsidRPr="0058333B">
              <w:rPr>
                <w:sz w:val="24"/>
                <w:szCs w:val="24"/>
              </w:rPr>
              <w:t>Jacob Duevang Krogh Rasmussen</w:t>
            </w:r>
          </w:p>
        </w:tc>
        <w:tc>
          <w:tcPr>
            <w:tcW w:w="4621" w:type="dxa"/>
            <w:shd w:val="clear" w:color="auto" w:fill="auto"/>
          </w:tcPr>
          <w:p w14:paraId="06D95576" w14:textId="77777777" w:rsidR="008A7B53" w:rsidRPr="0058333B" w:rsidRDefault="008A7B53" w:rsidP="00452D07">
            <w:pPr>
              <w:rPr>
                <w:sz w:val="24"/>
                <w:szCs w:val="24"/>
              </w:rPr>
            </w:pPr>
            <w:r w:rsidRPr="0058333B">
              <w:rPr>
                <w:sz w:val="24"/>
                <w:szCs w:val="24"/>
              </w:rPr>
              <w:t>Evangelical Lutheran Church in Denmark</w:t>
            </w:r>
          </w:p>
        </w:tc>
      </w:tr>
      <w:tr w:rsidR="008A7B53" w:rsidRPr="0058333B" w14:paraId="1F243E97" w14:textId="77777777" w:rsidTr="00452D07">
        <w:tc>
          <w:tcPr>
            <w:tcW w:w="4621" w:type="dxa"/>
            <w:shd w:val="clear" w:color="auto" w:fill="auto"/>
          </w:tcPr>
          <w:p w14:paraId="38FA22C9" w14:textId="77777777" w:rsidR="008A7B53" w:rsidRPr="0058333B" w:rsidRDefault="008A7B53" w:rsidP="00452D07">
            <w:pPr>
              <w:rPr>
                <w:sz w:val="24"/>
                <w:szCs w:val="24"/>
              </w:rPr>
            </w:pPr>
            <w:r>
              <w:rPr>
                <w:sz w:val="24"/>
                <w:szCs w:val="24"/>
              </w:rPr>
              <w:t xml:space="preserve">Revd </w:t>
            </w:r>
            <w:r w:rsidRPr="0058333B">
              <w:rPr>
                <w:sz w:val="24"/>
                <w:szCs w:val="24"/>
              </w:rPr>
              <w:t>Thorsten Rørbæk</w:t>
            </w:r>
          </w:p>
        </w:tc>
        <w:tc>
          <w:tcPr>
            <w:tcW w:w="4621" w:type="dxa"/>
            <w:shd w:val="clear" w:color="auto" w:fill="auto"/>
          </w:tcPr>
          <w:p w14:paraId="6F154C7D" w14:textId="77777777" w:rsidR="008A7B53" w:rsidRPr="0058333B" w:rsidRDefault="008A7B53" w:rsidP="00452D07">
            <w:pPr>
              <w:rPr>
                <w:sz w:val="24"/>
                <w:szCs w:val="24"/>
              </w:rPr>
            </w:pPr>
            <w:r w:rsidRPr="0058333B">
              <w:rPr>
                <w:sz w:val="24"/>
                <w:szCs w:val="24"/>
              </w:rPr>
              <w:t>Evangelical Lutheran Church in Denmark</w:t>
            </w:r>
          </w:p>
        </w:tc>
      </w:tr>
      <w:tr w:rsidR="008A7B53" w:rsidRPr="0058333B" w14:paraId="09725FD6" w14:textId="77777777" w:rsidTr="00452D07">
        <w:tc>
          <w:tcPr>
            <w:tcW w:w="4621" w:type="dxa"/>
            <w:shd w:val="clear" w:color="auto" w:fill="auto"/>
          </w:tcPr>
          <w:p w14:paraId="4C81DEFA" w14:textId="77777777" w:rsidR="008A7B53" w:rsidRPr="0058333B" w:rsidRDefault="008A7B53" w:rsidP="00452D07">
            <w:pPr>
              <w:rPr>
                <w:sz w:val="24"/>
                <w:szCs w:val="24"/>
              </w:rPr>
            </w:pPr>
            <w:r>
              <w:rPr>
                <w:sz w:val="24"/>
                <w:szCs w:val="24"/>
              </w:rPr>
              <w:t xml:space="preserve">Revd </w:t>
            </w:r>
            <w:r w:rsidRPr="0058333B">
              <w:rPr>
                <w:sz w:val="24"/>
                <w:szCs w:val="24"/>
              </w:rPr>
              <w:t>Mika K T Pajunen</w:t>
            </w:r>
          </w:p>
        </w:tc>
        <w:tc>
          <w:tcPr>
            <w:tcW w:w="4621" w:type="dxa"/>
            <w:shd w:val="clear" w:color="auto" w:fill="auto"/>
          </w:tcPr>
          <w:p w14:paraId="2D53F889" w14:textId="77777777" w:rsidR="008A7B53" w:rsidRPr="0058333B" w:rsidRDefault="008A7B53" w:rsidP="00452D07">
            <w:pPr>
              <w:rPr>
                <w:sz w:val="24"/>
                <w:szCs w:val="24"/>
              </w:rPr>
            </w:pPr>
            <w:r w:rsidRPr="0058333B">
              <w:rPr>
                <w:sz w:val="24"/>
                <w:szCs w:val="24"/>
              </w:rPr>
              <w:t>Evangelical Lutheran Church of Finland</w:t>
            </w:r>
          </w:p>
        </w:tc>
      </w:tr>
      <w:tr w:rsidR="008A7B53" w:rsidRPr="0058333B" w14:paraId="1173B5E6" w14:textId="77777777" w:rsidTr="00452D07">
        <w:tc>
          <w:tcPr>
            <w:tcW w:w="4621" w:type="dxa"/>
            <w:shd w:val="clear" w:color="auto" w:fill="auto"/>
          </w:tcPr>
          <w:p w14:paraId="03D353D6" w14:textId="77777777" w:rsidR="008A7B53" w:rsidRPr="0058333B" w:rsidRDefault="008A7B53" w:rsidP="00452D07">
            <w:pPr>
              <w:rPr>
                <w:sz w:val="24"/>
                <w:szCs w:val="24"/>
              </w:rPr>
            </w:pPr>
            <w:r w:rsidRPr="0058333B">
              <w:rPr>
                <w:sz w:val="24"/>
                <w:szCs w:val="24"/>
              </w:rPr>
              <w:t>Pekka Huokuna</w:t>
            </w:r>
          </w:p>
        </w:tc>
        <w:tc>
          <w:tcPr>
            <w:tcW w:w="4621" w:type="dxa"/>
            <w:shd w:val="clear" w:color="auto" w:fill="auto"/>
          </w:tcPr>
          <w:p w14:paraId="5D43E9F8" w14:textId="77777777" w:rsidR="008A7B53" w:rsidRPr="0058333B" w:rsidRDefault="008A7B53" w:rsidP="00452D07">
            <w:pPr>
              <w:rPr>
                <w:sz w:val="24"/>
                <w:szCs w:val="24"/>
              </w:rPr>
            </w:pPr>
            <w:r w:rsidRPr="0058333B">
              <w:rPr>
                <w:sz w:val="24"/>
                <w:szCs w:val="24"/>
              </w:rPr>
              <w:t>Evangelical Lutheran Church of Finland</w:t>
            </w:r>
          </w:p>
        </w:tc>
      </w:tr>
      <w:tr w:rsidR="008A7B53" w:rsidRPr="0058333B" w14:paraId="34F97359" w14:textId="77777777" w:rsidTr="00452D07">
        <w:tc>
          <w:tcPr>
            <w:tcW w:w="4621" w:type="dxa"/>
            <w:shd w:val="clear" w:color="auto" w:fill="auto"/>
          </w:tcPr>
          <w:p w14:paraId="1F15F420" w14:textId="77777777" w:rsidR="008A7B53" w:rsidRPr="0058333B" w:rsidRDefault="008A7B53" w:rsidP="00452D07">
            <w:pPr>
              <w:rPr>
                <w:sz w:val="24"/>
                <w:szCs w:val="24"/>
              </w:rPr>
            </w:pPr>
            <w:r w:rsidRPr="0058333B">
              <w:rPr>
                <w:sz w:val="24"/>
                <w:szCs w:val="24"/>
              </w:rPr>
              <w:t>Titi Gävert</w:t>
            </w:r>
          </w:p>
        </w:tc>
        <w:tc>
          <w:tcPr>
            <w:tcW w:w="4621" w:type="dxa"/>
            <w:shd w:val="clear" w:color="auto" w:fill="auto"/>
          </w:tcPr>
          <w:p w14:paraId="2843329D" w14:textId="77777777" w:rsidR="008A7B53" w:rsidRPr="0058333B" w:rsidRDefault="008A7B53" w:rsidP="00452D07">
            <w:pPr>
              <w:rPr>
                <w:sz w:val="24"/>
                <w:szCs w:val="24"/>
              </w:rPr>
            </w:pPr>
            <w:r w:rsidRPr="0058333B">
              <w:rPr>
                <w:sz w:val="24"/>
                <w:szCs w:val="24"/>
              </w:rPr>
              <w:t>Evangelical Lutheran Church of Finland</w:t>
            </w:r>
          </w:p>
        </w:tc>
      </w:tr>
      <w:tr w:rsidR="008A7B53" w:rsidRPr="0058333B" w14:paraId="3E91924F" w14:textId="77777777" w:rsidTr="00452D07">
        <w:tc>
          <w:tcPr>
            <w:tcW w:w="4621" w:type="dxa"/>
            <w:shd w:val="clear" w:color="auto" w:fill="auto"/>
          </w:tcPr>
          <w:p w14:paraId="60CAEDA7" w14:textId="77777777" w:rsidR="008A7B53" w:rsidRPr="0058333B" w:rsidRDefault="008A7B53" w:rsidP="00452D07">
            <w:pPr>
              <w:rPr>
                <w:sz w:val="24"/>
                <w:szCs w:val="24"/>
              </w:rPr>
            </w:pPr>
            <w:r>
              <w:rPr>
                <w:sz w:val="24"/>
                <w:szCs w:val="24"/>
              </w:rPr>
              <w:t xml:space="preserve">Revd Dr </w:t>
            </w:r>
            <w:r w:rsidRPr="0058333B">
              <w:rPr>
                <w:sz w:val="24"/>
                <w:szCs w:val="24"/>
              </w:rPr>
              <w:t>Tomi Karttunen</w:t>
            </w:r>
          </w:p>
        </w:tc>
        <w:tc>
          <w:tcPr>
            <w:tcW w:w="4621" w:type="dxa"/>
            <w:shd w:val="clear" w:color="auto" w:fill="auto"/>
          </w:tcPr>
          <w:p w14:paraId="640C1514" w14:textId="77777777" w:rsidR="008A7B53" w:rsidRPr="0058333B" w:rsidRDefault="008A7B53" w:rsidP="00452D07">
            <w:pPr>
              <w:rPr>
                <w:sz w:val="24"/>
                <w:szCs w:val="24"/>
              </w:rPr>
            </w:pPr>
            <w:r w:rsidRPr="0058333B">
              <w:rPr>
                <w:sz w:val="24"/>
                <w:szCs w:val="24"/>
              </w:rPr>
              <w:t>Evangelical Lutheran Church of Finland</w:t>
            </w:r>
          </w:p>
        </w:tc>
      </w:tr>
      <w:tr w:rsidR="008A7B53" w:rsidRPr="0058333B" w14:paraId="47F3E79F" w14:textId="77777777" w:rsidTr="00452D07">
        <w:tc>
          <w:tcPr>
            <w:tcW w:w="4621" w:type="dxa"/>
            <w:shd w:val="clear" w:color="auto" w:fill="auto"/>
          </w:tcPr>
          <w:p w14:paraId="71A6A5B5" w14:textId="77777777" w:rsidR="008A7B53" w:rsidRPr="0058333B" w:rsidRDefault="008A7B53" w:rsidP="00452D07">
            <w:pPr>
              <w:rPr>
                <w:sz w:val="24"/>
                <w:szCs w:val="24"/>
              </w:rPr>
            </w:pPr>
            <w:r>
              <w:rPr>
                <w:sz w:val="24"/>
                <w:szCs w:val="24"/>
              </w:rPr>
              <w:t xml:space="preserve">Revd </w:t>
            </w:r>
            <w:r w:rsidRPr="0058333B">
              <w:rPr>
                <w:sz w:val="24"/>
                <w:szCs w:val="24"/>
              </w:rPr>
              <w:t>Eliza Zikmane</w:t>
            </w:r>
          </w:p>
        </w:tc>
        <w:tc>
          <w:tcPr>
            <w:tcW w:w="4621" w:type="dxa"/>
            <w:shd w:val="clear" w:color="auto" w:fill="auto"/>
          </w:tcPr>
          <w:p w14:paraId="212FF5C2" w14:textId="77777777" w:rsidR="008A7B53" w:rsidRPr="0058333B" w:rsidRDefault="008A7B53" w:rsidP="00452D07">
            <w:pPr>
              <w:rPr>
                <w:sz w:val="24"/>
                <w:szCs w:val="24"/>
              </w:rPr>
            </w:pPr>
            <w:r w:rsidRPr="0058333B">
              <w:rPr>
                <w:sz w:val="24"/>
                <w:szCs w:val="24"/>
              </w:rPr>
              <w:t>Latvian Evangelical Lutheran Church Abroad</w:t>
            </w:r>
          </w:p>
        </w:tc>
      </w:tr>
      <w:tr w:rsidR="008A7B53" w:rsidRPr="0058333B" w14:paraId="3A7356D9" w14:textId="77777777" w:rsidTr="00452D07">
        <w:tc>
          <w:tcPr>
            <w:tcW w:w="4621" w:type="dxa"/>
            <w:shd w:val="clear" w:color="auto" w:fill="auto"/>
          </w:tcPr>
          <w:p w14:paraId="730997EC" w14:textId="77777777" w:rsidR="008A7B53" w:rsidRPr="0058333B" w:rsidRDefault="008A7B53" w:rsidP="00452D07">
            <w:pPr>
              <w:rPr>
                <w:sz w:val="24"/>
                <w:szCs w:val="24"/>
              </w:rPr>
            </w:pPr>
            <w:r>
              <w:rPr>
                <w:sz w:val="24"/>
                <w:szCs w:val="24"/>
              </w:rPr>
              <w:t xml:space="preserve">Revd </w:t>
            </w:r>
            <w:r w:rsidRPr="0058333B">
              <w:rPr>
                <w:sz w:val="24"/>
                <w:szCs w:val="24"/>
              </w:rPr>
              <w:t>Thomas Bruch</w:t>
            </w:r>
          </w:p>
        </w:tc>
        <w:tc>
          <w:tcPr>
            <w:tcW w:w="4621" w:type="dxa"/>
            <w:shd w:val="clear" w:color="auto" w:fill="auto"/>
          </w:tcPr>
          <w:p w14:paraId="52163EC8" w14:textId="77777777" w:rsidR="008A7B53" w:rsidRPr="0058333B" w:rsidRDefault="008A7B53" w:rsidP="00452D07">
            <w:pPr>
              <w:rPr>
                <w:sz w:val="24"/>
                <w:szCs w:val="24"/>
              </w:rPr>
            </w:pPr>
            <w:r w:rsidRPr="0058333B">
              <w:rPr>
                <w:sz w:val="24"/>
                <w:szCs w:val="24"/>
              </w:rPr>
              <w:t>Lutheran Church in Great Britain (Observer)</w:t>
            </w:r>
          </w:p>
        </w:tc>
      </w:tr>
      <w:tr w:rsidR="008A7B53" w:rsidRPr="0058333B" w14:paraId="33AF49B2" w14:textId="77777777" w:rsidTr="00452D07">
        <w:tc>
          <w:tcPr>
            <w:tcW w:w="4621" w:type="dxa"/>
            <w:shd w:val="clear" w:color="auto" w:fill="auto"/>
          </w:tcPr>
          <w:p w14:paraId="75D794A7" w14:textId="77777777" w:rsidR="008A7B53" w:rsidRPr="0058333B" w:rsidRDefault="008A7B53" w:rsidP="00452D07">
            <w:pPr>
              <w:rPr>
                <w:sz w:val="24"/>
                <w:szCs w:val="24"/>
              </w:rPr>
            </w:pPr>
            <w:r>
              <w:rPr>
                <w:sz w:val="24"/>
                <w:szCs w:val="24"/>
              </w:rPr>
              <w:t xml:space="preserve">Rev’d Dr </w:t>
            </w:r>
            <w:r w:rsidRPr="0058333B">
              <w:rPr>
                <w:sz w:val="24"/>
                <w:szCs w:val="24"/>
              </w:rPr>
              <w:t>Heather Morris</w:t>
            </w:r>
          </w:p>
        </w:tc>
        <w:tc>
          <w:tcPr>
            <w:tcW w:w="4621" w:type="dxa"/>
            <w:shd w:val="clear" w:color="auto" w:fill="auto"/>
          </w:tcPr>
          <w:p w14:paraId="6A6EB1FE" w14:textId="77777777" w:rsidR="008A7B53" w:rsidRPr="0058333B" w:rsidRDefault="008A7B53" w:rsidP="00452D07">
            <w:pPr>
              <w:rPr>
                <w:sz w:val="24"/>
                <w:szCs w:val="24"/>
              </w:rPr>
            </w:pPr>
            <w:r w:rsidRPr="0058333B">
              <w:rPr>
                <w:sz w:val="24"/>
                <w:szCs w:val="24"/>
              </w:rPr>
              <w:t>Methodist Church in Ireland</w:t>
            </w:r>
          </w:p>
        </w:tc>
      </w:tr>
      <w:tr w:rsidR="008A7B53" w:rsidRPr="0058333B" w14:paraId="367CA974" w14:textId="77777777" w:rsidTr="00452D07">
        <w:tc>
          <w:tcPr>
            <w:tcW w:w="4621" w:type="dxa"/>
            <w:shd w:val="clear" w:color="auto" w:fill="auto"/>
          </w:tcPr>
          <w:p w14:paraId="66AB0522" w14:textId="77777777" w:rsidR="008A7B53" w:rsidRPr="0058333B" w:rsidRDefault="008A7B53" w:rsidP="00452D07">
            <w:pPr>
              <w:rPr>
                <w:sz w:val="24"/>
                <w:szCs w:val="24"/>
              </w:rPr>
            </w:pPr>
            <w:r>
              <w:rPr>
                <w:sz w:val="24"/>
                <w:szCs w:val="24"/>
              </w:rPr>
              <w:t xml:space="preserve">Rev’d </w:t>
            </w:r>
            <w:r w:rsidRPr="00A84F23">
              <w:rPr>
                <w:sz w:val="24"/>
                <w:szCs w:val="24"/>
              </w:rPr>
              <w:t>Kieran O’Mahoney</w:t>
            </w:r>
            <w:r>
              <w:rPr>
                <w:sz w:val="24"/>
                <w:szCs w:val="24"/>
              </w:rPr>
              <w:t xml:space="preserve"> OSA</w:t>
            </w:r>
          </w:p>
        </w:tc>
        <w:tc>
          <w:tcPr>
            <w:tcW w:w="4621" w:type="dxa"/>
            <w:shd w:val="clear" w:color="auto" w:fill="auto"/>
          </w:tcPr>
          <w:p w14:paraId="49F0D087" w14:textId="77777777" w:rsidR="008A7B53" w:rsidRPr="0058333B" w:rsidRDefault="008A7B53" w:rsidP="00452D07">
            <w:pPr>
              <w:rPr>
                <w:sz w:val="24"/>
                <w:szCs w:val="24"/>
              </w:rPr>
            </w:pPr>
            <w:r w:rsidRPr="00A84F23">
              <w:rPr>
                <w:sz w:val="24"/>
                <w:szCs w:val="24"/>
              </w:rPr>
              <w:t>Roman Catholic Church (Ireland)</w:t>
            </w:r>
          </w:p>
        </w:tc>
      </w:tr>
      <w:tr w:rsidR="008A7B53" w:rsidRPr="0058333B" w14:paraId="0EE22063" w14:textId="77777777" w:rsidTr="00452D07">
        <w:tc>
          <w:tcPr>
            <w:tcW w:w="4621" w:type="dxa"/>
            <w:shd w:val="clear" w:color="auto" w:fill="auto"/>
          </w:tcPr>
          <w:p w14:paraId="677D9BE2" w14:textId="77777777" w:rsidR="008A7B53" w:rsidRPr="0058333B" w:rsidRDefault="008A7B53" w:rsidP="00452D07">
            <w:pPr>
              <w:rPr>
                <w:sz w:val="24"/>
                <w:szCs w:val="24"/>
              </w:rPr>
            </w:pPr>
            <w:r>
              <w:rPr>
                <w:sz w:val="24"/>
                <w:szCs w:val="24"/>
              </w:rPr>
              <w:t xml:space="preserve">Most Rev’d Dr </w:t>
            </w:r>
            <w:r w:rsidRPr="00A84F23">
              <w:rPr>
                <w:sz w:val="24"/>
                <w:szCs w:val="24"/>
              </w:rPr>
              <w:t>Diarmuid Martin</w:t>
            </w:r>
          </w:p>
        </w:tc>
        <w:tc>
          <w:tcPr>
            <w:tcW w:w="4621" w:type="dxa"/>
            <w:shd w:val="clear" w:color="auto" w:fill="auto"/>
          </w:tcPr>
          <w:p w14:paraId="58D217A6" w14:textId="77777777" w:rsidR="008A7B53" w:rsidRPr="0058333B" w:rsidRDefault="008A7B53" w:rsidP="00452D07">
            <w:pPr>
              <w:rPr>
                <w:sz w:val="24"/>
                <w:szCs w:val="24"/>
              </w:rPr>
            </w:pPr>
            <w:r>
              <w:rPr>
                <w:sz w:val="24"/>
                <w:szCs w:val="24"/>
              </w:rPr>
              <w:t>Roman Catholic Church (Ireland)</w:t>
            </w:r>
          </w:p>
        </w:tc>
      </w:tr>
      <w:tr w:rsidR="008A7B53" w:rsidRPr="0058333B" w14:paraId="59528BBD" w14:textId="77777777" w:rsidTr="00452D07">
        <w:tc>
          <w:tcPr>
            <w:tcW w:w="4621" w:type="dxa"/>
            <w:shd w:val="clear" w:color="auto" w:fill="auto"/>
          </w:tcPr>
          <w:p w14:paraId="14012AB8" w14:textId="77777777" w:rsidR="008A7B53" w:rsidRPr="0058333B" w:rsidRDefault="008A7B53" w:rsidP="00452D07">
            <w:pPr>
              <w:rPr>
                <w:sz w:val="24"/>
                <w:szCs w:val="24"/>
              </w:rPr>
            </w:pPr>
            <w:r>
              <w:rPr>
                <w:sz w:val="24"/>
                <w:szCs w:val="24"/>
              </w:rPr>
              <w:t xml:space="preserve">Revd Dr </w:t>
            </w:r>
            <w:r w:rsidRPr="0058333B">
              <w:rPr>
                <w:sz w:val="24"/>
                <w:szCs w:val="24"/>
              </w:rPr>
              <w:t xml:space="preserve">Anne Tomlinson </w:t>
            </w:r>
          </w:p>
        </w:tc>
        <w:tc>
          <w:tcPr>
            <w:tcW w:w="4621" w:type="dxa"/>
            <w:shd w:val="clear" w:color="auto" w:fill="auto"/>
          </w:tcPr>
          <w:p w14:paraId="0BD08387" w14:textId="77777777" w:rsidR="008A7B53" w:rsidRPr="0058333B" w:rsidRDefault="008A7B53" w:rsidP="00452D07">
            <w:pPr>
              <w:rPr>
                <w:sz w:val="24"/>
                <w:szCs w:val="24"/>
              </w:rPr>
            </w:pPr>
            <w:r w:rsidRPr="0058333B">
              <w:rPr>
                <w:sz w:val="24"/>
                <w:szCs w:val="24"/>
              </w:rPr>
              <w:t>Scottish Episcopal Church</w:t>
            </w:r>
          </w:p>
        </w:tc>
      </w:tr>
      <w:tr w:rsidR="008A7B53" w:rsidRPr="0058333B" w14:paraId="6776C006" w14:textId="77777777" w:rsidTr="00452D07">
        <w:tc>
          <w:tcPr>
            <w:tcW w:w="4621" w:type="dxa"/>
            <w:shd w:val="clear" w:color="auto" w:fill="auto"/>
          </w:tcPr>
          <w:p w14:paraId="4EC7A641" w14:textId="77777777" w:rsidR="008A7B53" w:rsidRPr="0058333B" w:rsidRDefault="008A7B53" w:rsidP="00452D07">
            <w:pPr>
              <w:rPr>
                <w:sz w:val="24"/>
                <w:szCs w:val="24"/>
              </w:rPr>
            </w:pPr>
            <w:r>
              <w:rPr>
                <w:sz w:val="24"/>
                <w:szCs w:val="24"/>
              </w:rPr>
              <w:t>Rt Revd Dr J</w:t>
            </w:r>
            <w:r w:rsidRPr="0058333B">
              <w:rPr>
                <w:sz w:val="24"/>
                <w:szCs w:val="24"/>
              </w:rPr>
              <w:t>ohn Armes</w:t>
            </w:r>
          </w:p>
        </w:tc>
        <w:tc>
          <w:tcPr>
            <w:tcW w:w="4621" w:type="dxa"/>
            <w:shd w:val="clear" w:color="auto" w:fill="auto"/>
          </w:tcPr>
          <w:p w14:paraId="5C41E839" w14:textId="77777777" w:rsidR="008A7B53" w:rsidRPr="0058333B" w:rsidRDefault="008A7B53" w:rsidP="00452D07">
            <w:pPr>
              <w:rPr>
                <w:sz w:val="24"/>
                <w:szCs w:val="24"/>
              </w:rPr>
            </w:pPr>
            <w:r w:rsidRPr="0058333B">
              <w:rPr>
                <w:sz w:val="24"/>
                <w:szCs w:val="24"/>
              </w:rPr>
              <w:t>Scottish Episcopal Church</w:t>
            </w:r>
          </w:p>
        </w:tc>
      </w:tr>
    </w:tbl>
    <w:p w14:paraId="4B44DB33" w14:textId="77777777" w:rsidR="00006C67" w:rsidRPr="00DD3992" w:rsidRDefault="00006C67">
      <w:pPr>
        <w:rPr>
          <w:b/>
          <w:sz w:val="24"/>
          <w:szCs w:val="24"/>
          <w:lang w:val="en-GB"/>
        </w:rPr>
      </w:pPr>
    </w:p>
    <w:sectPr w:rsidR="00006C67" w:rsidRPr="00DD3992" w:rsidSect="0029380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5AF86" w14:textId="77777777" w:rsidR="00F62E18" w:rsidRDefault="00F62E18" w:rsidP="00E018A2">
      <w:pPr>
        <w:spacing w:after="0" w:line="240" w:lineRule="auto"/>
      </w:pPr>
      <w:r>
        <w:separator/>
      </w:r>
    </w:p>
  </w:endnote>
  <w:endnote w:type="continuationSeparator" w:id="0">
    <w:p w14:paraId="5C64A323" w14:textId="77777777" w:rsidR="00F62E18" w:rsidRDefault="00F62E18" w:rsidP="00E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161"/>
      <w:docPartObj>
        <w:docPartGallery w:val="Page Numbers (Bottom of Page)"/>
        <w:docPartUnique/>
      </w:docPartObj>
    </w:sdtPr>
    <w:sdtEndPr/>
    <w:sdtContent>
      <w:p w14:paraId="18853F62" w14:textId="0BCEAAEE" w:rsidR="00F62E18" w:rsidRDefault="00F62E18" w:rsidP="00436DC9">
        <w:pPr>
          <w:pStyle w:val="Footer"/>
        </w:pPr>
        <w:r>
          <w:t>LN.BF.22.04.2013</w:t>
        </w:r>
        <w:r>
          <w:tab/>
        </w:r>
        <w:r>
          <w:fldChar w:fldCharType="begin"/>
        </w:r>
        <w:r>
          <w:instrText xml:space="preserve"> PAGE   \* MERGEFORMAT </w:instrText>
        </w:r>
        <w:r>
          <w:fldChar w:fldCharType="separate"/>
        </w:r>
        <w:r w:rsidR="004E5DE4">
          <w:rPr>
            <w:noProof/>
          </w:rPr>
          <w:t>1</w:t>
        </w:r>
        <w:r>
          <w:rPr>
            <w:noProof/>
          </w:rPr>
          <w:fldChar w:fldCharType="end"/>
        </w:r>
      </w:p>
    </w:sdtContent>
  </w:sdt>
  <w:p w14:paraId="4ADD616D" w14:textId="77777777" w:rsidR="00F62E18" w:rsidRDefault="00F62E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740F" w14:textId="77777777" w:rsidR="00F62E18" w:rsidRDefault="00F62E18" w:rsidP="00E018A2">
      <w:pPr>
        <w:spacing w:after="0" w:line="240" w:lineRule="auto"/>
      </w:pPr>
      <w:r>
        <w:separator/>
      </w:r>
    </w:p>
  </w:footnote>
  <w:footnote w:type="continuationSeparator" w:id="0">
    <w:p w14:paraId="6F0B1ADD" w14:textId="77777777" w:rsidR="00F62E18" w:rsidRDefault="00F62E18" w:rsidP="00E018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32F"/>
    <w:multiLevelType w:val="hybridMultilevel"/>
    <w:tmpl w:val="772C3F06"/>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35712"/>
    <w:multiLevelType w:val="hybridMultilevel"/>
    <w:tmpl w:val="2230D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C57C79"/>
    <w:multiLevelType w:val="hybridMultilevel"/>
    <w:tmpl w:val="A2B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82295"/>
    <w:multiLevelType w:val="hybridMultilevel"/>
    <w:tmpl w:val="E5EAD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B52AC5"/>
    <w:multiLevelType w:val="hybridMultilevel"/>
    <w:tmpl w:val="EF204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5E7230"/>
    <w:multiLevelType w:val="hybridMultilevel"/>
    <w:tmpl w:val="D148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C0E52"/>
    <w:multiLevelType w:val="hybridMultilevel"/>
    <w:tmpl w:val="124C3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C7272C"/>
    <w:multiLevelType w:val="hybridMultilevel"/>
    <w:tmpl w:val="CE9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1548C"/>
    <w:multiLevelType w:val="hybridMultilevel"/>
    <w:tmpl w:val="48F6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74575"/>
    <w:multiLevelType w:val="hybridMultilevel"/>
    <w:tmpl w:val="FC26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B6607"/>
    <w:multiLevelType w:val="hybridMultilevel"/>
    <w:tmpl w:val="C4CA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D27A5"/>
    <w:multiLevelType w:val="hybridMultilevel"/>
    <w:tmpl w:val="DC1832A0"/>
    <w:lvl w:ilvl="0" w:tplc="8A70951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8"/>
  </w:num>
  <w:num w:numId="6">
    <w:abstractNumId w:val="0"/>
  </w:num>
  <w:num w:numId="7">
    <w:abstractNumId w:val="11"/>
  </w:num>
  <w:num w:numId="8">
    <w:abstractNumId w:val="4"/>
  </w:num>
  <w:num w:numId="9">
    <w:abstractNumId w:val="6"/>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82"/>
    <w:rsid w:val="00006C67"/>
    <w:rsid w:val="000179CB"/>
    <w:rsid w:val="000524EB"/>
    <w:rsid w:val="0005561E"/>
    <w:rsid w:val="00062DF2"/>
    <w:rsid w:val="00062E21"/>
    <w:rsid w:val="0007033B"/>
    <w:rsid w:val="00092FDD"/>
    <w:rsid w:val="0009776C"/>
    <w:rsid w:val="000B590A"/>
    <w:rsid w:val="000F6506"/>
    <w:rsid w:val="000F7925"/>
    <w:rsid w:val="00105F56"/>
    <w:rsid w:val="001258B3"/>
    <w:rsid w:val="00167A33"/>
    <w:rsid w:val="00173366"/>
    <w:rsid w:val="0018594F"/>
    <w:rsid w:val="001954CC"/>
    <w:rsid w:val="001B00E9"/>
    <w:rsid w:val="001C4B1A"/>
    <w:rsid w:val="001F602D"/>
    <w:rsid w:val="002021B4"/>
    <w:rsid w:val="002042DD"/>
    <w:rsid w:val="002538F5"/>
    <w:rsid w:val="00264092"/>
    <w:rsid w:val="00273500"/>
    <w:rsid w:val="002749FD"/>
    <w:rsid w:val="00293807"/>
    <w:rsid w:val="002964E5"/>
    <w:rsid w:val="002B4D4D"/>
    <w:rsid w:val="002D7B51"/>
    <w:rsid w:val="002E0752"/>
    <w:rsid w:val="002E0A5C"/>
    <w:rsid w:val="002E623D"/>
    <w:rsid w:val="002F7456"/>
    <w:rsid w:val="003066CF"/>
    <w:rsid w:val="00333BE5"/>
    <w:rsid w:val="003675B0"/>
    <w:rsid w:val="00374392"/>
    <w:rsid w:val="00393F24"/>
    <w:rsid w:val="0039536B"/>
    <w:rsid w:val="003B2ABE"/>
    <w:rsid w:val="003C0C3D"/>
    <w:rsid w:val="003D08C4"/>
    <w:rsid w:val="003E7156"/>
    <w:rsid w:val="003F2FCA"/>
    <w:rsid w:val="003F7B38"/>
    <w:rsid w:val="00404B82"/>
    <w:rsid w:val="00413737"/>
    <w:rsid w:val="00415214"/>
    <w:rsid w:val="00436DC9"/>
    <w:rsid w:val="00461BDA"/>
    <w:rsid w:val="004A29F7"/>
    <w:rsid w:val="004A55E9"/>
    <w:rsid w:val="004B128E"/>
    <w:rsid w:val="004B779A"/>
    <w:rsid w:val="004C1B1D"/>
    <w:rsid w:val="004C399E"/>
    <w:rsid w:val="004E5808"/>
    <w:rsid w:val="004E5DE4"/>
    <w:rsid w:val="004F51BC"/>
    <w:rsid w:val="0051102F"/>
    <w:rsid w:val="0051522F"/>
    <w:rsid w:val="0052163C"/>
    <w:rsid w:val="00537FCF"/>
    <w:rsid w:val="00556509"/>
    <w:rsid w:val="005670C6"/>
    <w:rsid w:val="00571BB5"/>
    <w:rsid w:val="0058289B"/>
    <w:rsid w:val="005904DC"/>
    <w:rsid w:val="00590F47"/>
    <w:rsid w:val="005A2BF8"/>
    <w:rsid w:val="005D5334"/>
    <w:rsid w:val="006006E8"/>
    <w:rsid w:val="00645549"/>
    <w:rsid w:val="006478CC"/>
    <w:rsid w:val="00661D33"/>
    <w:rsid w:val="00672795"/>
    <w:rsid w:val="00685830"/>
    <w:rsid w:val="006A5CE1"/>
    <w:rsid w:val="006B7323"/>
    <w:rsid w:val="006E0328"/>
    <w:rsid w:val="00704DF2"/>
    <w:rsid w:val="00730F51"/>
    <w:rsid w:val="00734B20"/>
    <w:rsid w:val="00757A7D"/>
    <w:rsid w:val="007834E8"/>
    <w:rsid w:val="00783AB3"/>
    <w:rsid w:val="00786447"/>
    <w:rsid w:val="00791C22"/>
    <w:rsid w:val="00793ABE"/>
    <w:rsid w:val="007B0B61"/>
    <w:rsid w:val="007B6793"/>
    <w:rsid w:val="007E157A"/>
    <w:rsid w:val="008027C6"/>
    <w:rsid w:val="00814A37"/>
    <w:rsid w:val="0082422D"/>
    <w:rsid w:val="00834453"/>
    <w:rsid w:val="00834AA7"/>
    <w:rsid w:val="00870591"/>
    <w:rsid w:val="008723A3"/>
    <w:rsid w:val="0089559F"/>
    <w:rsid w:val="008A7B53"/>
    <w:rsid w:val="00900B38"/>
    <w:rsid w:val="00902C8E"/>
    <w:rsid w:val="009549C6"/>
    <w:rsid w:val="009623CE"/>
    <w:rsid w:val="00966B5E"/>
    <w:rsid w:val="00993C41"/>
    <w:rsid w:val="009A2CC8"/>
    <w:rsid w:val="009B435E"/>
    <w:rsid w:val="009B5690"/>
    <w:rsid w:val="009B68A1"/>
    <w:rsid w:val="009E1E3B"/>
    <w:rsid w:val="009E69E2"/>
    <w:rsid w:val="00A022F0"/>
    <w:rsid w:val="00A13259"/>
    <w:rsid w:val="00A25469"/>
    <w:rsid w:val="00A373BF"/>
    <w:rsid w:val="00A505C3"/>
    <w:rsid w:val="00A7483A"/>
    <w:rsid w:val="00A87CDD"/>
    <w:rsid w:val="00AA300C"/>
    <w:rsid w:val="00AB1E09"/>
    <w:rsid w:val="00AC7A8C"/>
    <w:rsid w:val="00AD0CB6"/>
    <w:rsid w:val="00B04507"/>
    <w:rsid w:val="00B20543"/>
    <w:rsid w:val="00B539B7"/>
    <w:rsid w:val="00B6390F"/>
    <w:rsid w:val="00B92565"/>
    <w:rsid w:val="00B95AD1"/>
    <w:rsid w:val="00BB36B5"/>
    <w:rsid w:val="00BB7788"/>
    <w:rsid w:val="00BD2C65"/>
    <w:rsid w:val="00BD34DA"/>
    <w:rsid w:val="00BF025C"/>
    <w:rsid w:val="00C21A9E"/>
    <w:rsid w:val="00C25423"/>
    <w:rsid w:val="00C27CB4"/>
    <w:rsid w:val="00C35CAD"/>
    <w:rsid w:val="00C5056C"/>
    <w:rsid w:val="00C53961"/>
    <w:rsid w:val="00C549AD"/>
    <w:rsid w:val="00C63E9F"/>
    <w:rsid w:val="00C73E2B"/>
    <w:rsid w:val="00C7426C"/>
    <w:rsid w:val="00C9646F"/>
    <w:rsid w:val="00CD0070"/>
    <w:rsid w:val="00CD7AF6"/>
    <w:rsid w:val="00CE2057"/>
    <w:rsid w:val="00CE6B2B"/>
    <w:rsid w:val="00CF1433"/>
    <w:rsid w:val="00D022C2"/>
    <w:rsid w:val="00D73B61"/>
    <w:rsid w:val="00DA0AE1"/>
    <w:rsid w:val="00DD3992"/>
    <w:rsid w:val="00DE7E86"/>
    <w:rsid w:val="00DF4024"/>
    <w:rsid w:val="00DF7A2D"/>
    <w:rsid w:val="00E018A2"/>
    <w:rsid w:val="00E23BFB"/>
    <w:rsid w:val="00E50451"/>
    <w:rsid w:val="00E509E1"/>
    <w:rsid w:val="00E76C1B"/>
    <w:rsid w:val="00E909D3"/>
    <w:rsid w:val="00EA68CA"/>
    <w:rsid w:val="00EC1C59"/>
    <w:rsid w:val="00EC652F"/>
    <w:rsid w:val="00ED1417"/>
    <w:rsid w:val="00ED321D"/>
    <w:rsid w:val="00ED48A7"/>
    <w:rsid w:val="00EE4496"/>
    <w:rsid w:val="00F131FF"/>
    <w:rsid w:val="00F26912"/>
    <w:rsid w:val="00F62E18"/>
    <w:rsid w:val="00F63DE0"/>
    <w:rsid w:val="00F9610F"/>
    <w:rsid w:val="00F97335"/>
    <w:rsid w:val="00FA4239"/>
    <w:rsid w:val="00FB6D38"/>
    <w:rsid w:val="00FB7F38"/>
    <w:rsid w:val="00FD4BBE"/>
    <w:rsid w:val="00FD640C"/>
    <w:rsid w:val="00FD6A6A"/>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F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C6"/>
    <w:pPr>
      <w:ind w:left="720"/>
      <w:contextualSpacing/>
    </w:pPr>
  </w:style>
  <w:style w:type="paragraph" w:styleId="Header">
    <w:name w:val="header"/>
    <w:basedOn w:val="Normal"/>
    <w:link w:val="HeaderChar"/>
    <w:uiPriority w:val="99"/>
    <w:unhideWhenUsed/>
    <w:rsid w:val="00E0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A2"/>
  </w:style>
  <w:style w:type="paragraph" w:styleId="Footer">
    <w:name w:val="footer"/>
    <w:basedOn w:val="Normal"/>
    <w:link w:val="FooterChar"/>
    <w:uiPriority w:val="99"/>
    <w:unhideWhenUsed/>
    <w:rsid w:val="00E0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C6"/>
    <w:pPr>
      <w:ind w:left="720"/>
      <w:contextualSpacing/>
    </w:pPr>
  </w:style>
  <w:style w:type="paragraph" w:styleId="Header">
    <w:name w:val="header"/>
    <w:basedOn w:val="Normal"/>
    <w:link w:val="HeaderChar"/>
    <w:uiPriority w:val="99"/>
    <w:unhideWhenUsed/>
    <w:rsid w:val="00E0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8A2"/>
  </w:style>
  <w:style w:type="paragraph" w:styleId="Footer">
    <w:name w:val="footer"/>
    <w:basedOn w:val="Normal"/>
    <w:link w:val="FooterChar"/>
    <w:uiPriority w:val="99"/>
    <w:unhideWhenUsed/>
    <w:rsid w:val="00E0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3225</Words>
  <Characters>18383</Characters>
  <Application>Microsoft Macintosh Word</Application>
  <DocSecurity>0</DocSecurity>
  <Lines>153</Lines>
  <Paragraphs>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Hartin Room</dc:creator>
  <cp:lastModifiedBy>Steinunn Bjornsdottir</cp:lastModifiedBy>
  <cp:revision>2</cp:revision>
  <cp:lastPrinted>2013-10-20T14:50:00Z</cp:lastPrinted>
  <dcterms:created xsi:type="dcterms:W3CDTF">2013-10-20T15:10:00Z</dcterms:created>
  <dcterms:modified xsi:type="dcterms:W3CDTF">2013-10-20T15:10:00Z</dcterms:modified>
</cp:coreProperties>
</file>